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CF16" w14:textId="77777777" w:rsidR="00295F00" w:rsidRDefault="00295F00" w:rsidP="00295F00">
      <w:pPr>
        <w:ind w:left="1276" w:hanging="1276"/>
        <w:rPr>
          <w:rFonts w:ascii="Lucida Sans Unicode"/>
          <w:sz w:val="20"/>
        </w:rPr>
      </w:pPr>
      <w:bookmarkStart w:id="0" w:name="_Hlk95066549"/>
      <w:r>
        <w:rPr>
          <w:rFonts w:ascii="Lucida Sans Unicode"/>
          <w:noProof/>
          <w:position w:val="55"/>
          <w:sz w:val="20"/>
        </w:rPr>
        <w:drawing>
          <wp:inline distT="0" distB="0" distL="0" distR="0" wp14:anchorId="62BB337C" wp14:editId="42B3028D">
            <wp:extent cx="3480119" cy="924115"/>
            <wp:effectExtent l="0" t="0" r="0" b="0"/>
            <wp:docPr id="7" name="image1.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Immagine che contiene testo&#10;&#10;Descrizione generata automaticamente"/>
                    <pic:cNvPicPr/>
                  </pic:nvPicPr>
                  <pic:blipFill>
                    <a:blip r:embed="rId11" cstate="print"/>
                    <a:stretch>
                      <a:fillRect/>
                    </a:stretch>
                  </pic:blipFill>
                  <pic:spPr>
                    <a:xfrm>
                      <a:off x="0" y="0"/>
                      <a:ext cx="3480119" cy="924115"/>
                    </a:xfrm>
                    <a:prstGeom prst="rect">
                      <a:avLst/>
                    </a:prstGeom>
                  </pic:spPr>
                </pic:pic>
              </a:graphicData>
            </a:graphic>
          </wp:inline>
        </w:drawing>
      </w:r>
      <w:r>
        <w:rPr>
          <w:spacing w:val="39"/>
          <w:position w:val="55"/>
          <w:sz w:val="20"/>
        </w:rPr>
        <w:t xml:space="preserve"> </w:t>
      </w:r>
      <w:r>
        <w:rPr>
          <w:rFonts w:ascii="Lucida Sans Unicode"/>
          <w:noProof/>
          <w:spacing w:val="39"/>
          <w:sz w:val="20"/>
        </w:rPr>
        <w:drawing>
          <wp:inline distT="0" distB="0" distL="0" distR="0" wp14:anchorId="6875A147" wp14:editId="03B91AA1">
            <wp:extent cx="2532266" cy="1592579"/>
            <wp:effectExtent l="0" t="0" r="0" b="0"/>
            <wp:docPr id="9" name="image2.jpeg" descr="Descrizione: istituzion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2" cstate="print"/>
                    <a:stretch>
                      <a:fillRect/>
                    </a:stretch>
                  </pic:blipFill>
                  <pic:spPr>
                    <a:xfrm>
                      <a:off x="0" y="0"/>
                      <a:ext cx="2532266" cy="1592579"/>
                    </a:xfrm>
                    <a:prstGeom prst="rect">
                      <a:avLst/>
                    </a:prstGeom>
                  </pic:spPr>
                </pic:pic>
              </a:graphicData>
            </a:graphic>
          </wp:inline>
        </w:drawing>
      </w:r>
    </w:p>
    <w:p w14:paraId="04EE63B4" w14:textId="77777777" w:rsidR="00295F00" w:rsidRDefault="00295F00" w:rsidP="00295F00">
      <w:pPr>
        <w:pStyle w:val="Corpotesto"/>
        <w:spacing w:before="3"/>
        <w:rPr>
          <w:rFonts w:ascii="Lucida Sans Unicode"/>
          <w:sz w:val="13"/>
        </w:rPr>
      </w:pPr>
    </w:p>
    <w:p w14:paraId="48739960" w14:textId="5BB5C597" w:rsidR="00295F00" w:rsidRDefault="00295F00" w:rsidP="00295F00">
      <w:pPr>
        <w:spacing w:before="89" w:line="235" w:lineRule="auto"/>
        <w:ind w:left="5529"/>
        <w:rPr>
          <w:b/>
          <w:spacing w:val="-5"/>
          <w:w w:val="95"/>
        </w:rPr>
      </w:pPr>
      <w:r>
        <w:rPr>
          <w:b/>
          <w:spacing w:val="-6"/>
          <w:w w:val="95"/>
        </w:rPr>
        <w:t>Direzione generale per</w:t>
      </w:r>
      <w:r>
        <w:rPr>
          <w:b/>
          <w:spacing w:val="-29"/>
          <w:w w:val="95"/>
        </w:rPr>
        <w:t xml:space="preserve"> </w:t>
      </w:r>
      <w:r>
        <w:rPr>
          <w:b/>
          <w:spacing w:val="-5"/>
          <w:w w:val="95"/>
        </w:rPr>
        <w:t>la</w:t>
      </w:r>
      <w:r>
        <w:rPr>
          <w:b/>
          <w:spacing w:val="-29"/>
          <w:w w:val="95"/>
        </w:rPr>
        <w:t xml:space="preserve"> </w:t>
      </w:r>
      <w:r>
        <w:rPr>
          <w:b/>
          <w:spacing w:val="-5"/>
          <w:w w:val="95"/>
        </w:rPr>
        <w:t>lotta</w:t>
      </w:r>
      <w:r>
        <w:rPr>
          <w:b/>
          <w:spacing w:val="-33"/>
          <w:w w:val="95"/>
        </w:rPr>
        <w:t xml:space="preserve"> </w:t>
      </w:r>
      <w:r>
        <w:rPr>
          <w:b/>
          <w:spacing w:val="-5"/>
          <w:w w:val="95"/>
        </w:rPr>
        <w:t>alla</w:t>
      </w:r>
      <w:r>
        <w:rPr>
          <w:b/>
          <w:spacing w:val="-29"/>
          <w:w w:val="95"/>
        </w:rPr>
        <w:t xml:space="preserve"> </w:t>
      </w:r>
      <w:r>
        <w:rPr>
          <w:b/>
          <w:spacing w:val="-5"/>
          <w:w w:val="95"/>
        </w:rPr>
        <w:t>povertà</w:t>
      </w:r>
      <w:r>
        <w:rPr>
          <w:b/>
          <w:spacing w:val="-30"/>
          <w:w w:val="95"/>
        </w:rPr>
        <w:t xml:space="preserve"> </w:t>
      </w:r>
      <w:r>
        <w:rPr>
          <w:b/>
          <w:spacing w:val="-5"/>
          <w:w w:val="95"/>
        </w:rPr>
        <w:t>e per la programmazione sociale</w:t>
      </w:r>
    </w:p>
    <w:p w14:paraId="676A2013" w14:textId="77777777" w:rsidR="005C02D9" w:rsidRDefault="005C02D9" w:rsidP="00295F00">
      <w:pPr>
        <w:spacing w:before="89" w:line="235" w:lineRule="auto"/>
        <w:ind w:left="5529"/>
        <w:rPr>
          <w:b/>
        </w:rPr>
      </w:pPr>
    </w:p>
    <w:p w14:paraId="15CFDF6E" w14:textId="77777777" w:rsidR="00295F00" w:rsidRDefault="00295F00" w:rsidP="00295F00">
      <w:pPr>
        <w:pStyle w:val="Corpotesto"/>
        <w:rPr>
          <w:b/>
        </w:rPr>
      </w:pPr>
    </w:p>
    <w:p w14:paraId="4EB95B83" w14:textId="01BE2569" w:rsidR="0036057A" w:rsidRPr="00096740" w:rsidRDefault="0036057A" w:rsidP="00454F74">
      <w:pPr>
        <w:pStyle w:val="Titolo"/>
      </w:pPr>
    </w:p>
    <w:p w14:paraId="779CF158" w14:textId="03F72138" w:rsidR="00295F00" w:rsidRPr="00E56285" w:rsidRDefault="00295F00" w:rsidP="00295F00">
      <w:pPr>
        <w:ind w:right="-1"/>
        <w:jc w:val="both"/>
        <w:rPr>
          <w:b/>
        </w:rPr>
      </w:pPr>
      <w:r>
        <w:rPr>
          <w:b/>
        </w:rPr>
        <w:t>A</w:t>
      </w:r>
      <w:r w:rsidRPr="00E56285">
        <w:rPr>
          <w:b/>
        </w:rPr>
        <w:t>vviso pubblico per la presentazione di Proposte di intervento da parte degli Ambiti Sociali Territoriali da finanziare nell’ambito del Piano Nazionale di Ripresa</w:t>
      </w:r>
      <w:r w:rsidRPr="00E56285">
        <w:rPr>
          <w:b/>
          <w:spacing w:val="-1"/>
        </w:rPr>
        <w:t xml:space="preserve"> </w:t>
      </w:r>
      <w:r w:rsidRPr="00E56285">
        <w:rPr>
          <w:b/>
        </w:rPr>
        <w:t>e Resilienza (PNRR), Missione 5</w:t>
      </w:r>
      <w:r w:rsidRPr="00E56285">
        <w:rPr>
          <w:b/>
          <w:spacing w:val="1"/>
        </w:rPr>
        <w:t xml:space="preserve"> </w:t>
      </w:r>
      <w:r w:rsidRPr="00E56285">
        <w:rPr>
          <w:b/>
        </w:rPr>
        <w:t>“Inclusione e coesione”, Componente 2 "Infrastrutture sociali,</w:t>
      </w:r>
      <w:r w:rsidRPr="00E56285">
        <w:rPr>
          <w:b/>
          <w:spacing w:val="1"/>
        </w:rPr>
        <w:t xml:space="preserve"> </w:t>
      </w:r>
      <w:r w:rsidRPr="00E56285">
        <w:rPr>
          <w:b/>
        </w:rPr>
        <w:t>famiglie, comunità e terzo settore”, Sottocomponente 1 “Servizi</w:t>
      </w:r>
      <w:r w:rsidRPr="00E56285">
        <w:rPr>
          <w:b/>
          <w:spacing w:val="1"/>
        </w:rPr>
        <w:t xml:space="preserve"> </w:t>
      </w:r>
      <w:r w:rsidRPr="00E56285">
        <w:rPr>
          <w:b/>
        </w:rPr>
        <w:t>sociali, disabilità e marginalità sociale”, Investimento 1.1 - Sostegno alle persone vulnerabili e</w:t>
      </w:r>
      <w:r w:rsidRPr="00E56285">
        <w:rPr>
          <w:b/>
          <w:spacing w:val="1"/>
        </w:rPr>
        <w:t xml:space="preserve"> </w:t>
      </w:r>
      <w:r w:rsidRPr="00E56285">
        <w:rPr>
          <w:b/>
        </w:rPr>
        <w:t>prevenzione</w:t>
      </w:r>
      <w:r w:rsidRPr="00E56285">
        <w:rPr>
          <w:b/>
          <w:spacing w:val="-7"/>
        </w:rPr>
        <w:t xml:space="preserve"> </w:t>
      </w:r>
      <w:r w:rsidRPr="00E56285">
        <w:rPr>
          <w:b/>
        </w:rPr>
        <w:t>dell’istituzionalizzazione</w:t>
      </w:r>
      <w:r w:rsidRPr="00E56285">
        <w:rPr>
          <w:b/>
          <w:spacing w:val="-4"/>
        </w:rPr>
        <w:t xml:space="preserve"> </w:t>
      </w:r>
      <w:r w:rsidRPr="00E56285">
        <w:rPr>
          <w:b/>
        </w:rPr>
        <w:t>degli</w:t>
      </w:r>
      <w:r w:rsidRPr="00E56285">
        <w:rPr>
          <w:b/>
          <w:spacing w:val="-6"/>
        </w:rPr>
        <w:t xml:space="preserve"> </w:t>
      </w:r>
      <w:r w:rsidRPr="00E56285">
        <w:rPr>
          <w:b/>
        </w:rPr>
        <w:t>anziani</w:t>
      </w:r>
      <w:r w:rsidRPr="00E56285">
        <w:rPr>
          <w:b/>
          <w:spacing w:val="-6"/>
        </w:rPr>
        <w:t xml:space="preserve"> </w:t>
      </w:r>
      <w:r w:rsidRPr="00E56285">
        <w:rPr>
          <w:b/>
        </w:rPr>
        <w:t>non autosufficienti, Investimento 1.2 - Percorsi di autonomia per persone con</w:t>
      </w:r>
      <w:r w:rsidRPr="00363B98">
        <w:rPr>
          <w:b/>
        </w:rPr>
        <w:t xml:space="preserve"> </w:t>
      </w:r>
      <w:r w:rsidRPr="00E56285">
        <w:rPr>
          <w:b/>
        </w:rPr>
        <w:t>disabilità, Investimento</w:t>
      </w:r>
      <w:r w:rsidRPr="00363B98">
        <w:rPr>
          <w:b/>
        </w:rPr>
        <w:t xml:space="preserve"> </w:t>
      </w:r>
      <w:r w:rsidRPr="00E56285">
        <w:rPr>
          <w:b/>
        </w:rPr>
        <w:t>1.3</w:t>
      </w:r>
      <w:r w:rsidRPr="00363B98">
        <w:rPr>
          <w:b/>
        </w:rPr>
        <w:t xml:space="preserve"> </w:t>
      </w:r>
      <w:r w:rsidRPr="00E56285">
        <w:rPr>
          <w:b/>
        </w:rPr>
        <w:t>-</w:t>
      </w:r>
      <w:r w:rsidRPr="00363B98">
        <w:rPr>
          <w:b/>
        </w:rPr>
        <w:t xml:space="preserve"> </w:t>
      </w:r>
      <w:r w:rsidRPr="00E56285">
        <w:rPr>
          <w:b/>
        </w:rPr>
        <w:t>Housing</w:t>
      </w:r>
      <w:r w:rsidRPr="00363B98">
        <w:rPr>
          <w:b/>
        </w:rPr>
        <w:t xml:space="preserve"> </w:t>
      </w:r>
      <w:r w:rsidRPr="00E56285">
        <w:rPr>
          <w:b/>
        </w:rPr>
        <w:t>temporaneo</w:t>
      </w:r>
      <w:r w:rsidRPr="00363B98">
        <w:rPr>
          <w:b/>
        </w:rPr>
        <w:t xml:space="preserve"> </w:t>
      </w:r>
      <w:r w:rsidRPr="00E56285">
        <w:rPr>
          <w:b/>
        </w:rPr>
        <w:t>e</w:t>
      </w:r>
      <w:r w:rsidRPr="00363B98">
        <w:rPr>
          <w:b/>
        </w:rPr>
        <w:t xml:space="preserve"> </w:t>
      </w:r>
      <w:r w:rsidRPr="00E56285">
        <w:rPr>
          <w:b/>
        </w:rPr>
        <w:t>stazioni</w:t>
      </w:r>
      <w:r w:rsidRPr="00363B98">
        <w:rPr>
          <w:b/>
        </w:rPr>
        <w:t xml:space="preserve"> </w:t>
      </w:r>
      <w:r w:rsidRPr="00E56285">
        <w:rPr>
          <w:b/>
        </w:rPr>
        <w:t>di</w:t>
      </w:r>
      <w:r w:rsidRPr="00363B98">
        <w:rPr>
          <w:b/>
        </w:rPr>
        <w:t xml:space="preserve"> </w:t>
      </w:r>
      <w:r w:rsidRPr="00E56285">
        <w:rPr>
          <w:b/>
        </w:rPr>
        <w:t>posta</w:t>
      </w:r>
      <w:r>
        <w:rPr>
          <w:b/>
        </w:rPr>
        <w:t xml:space="preserve">, </w:t>
      </w:r>
      <w:r w:rsidRPr="009E2424">
        <w:rPr>
          <w:b/>
        </w:rPr>
        <w:t>finanziato dall’</w:t>
      </w:r>
      <w:r>
        <w:rPr>
          <w:b/>
        </w:rPr>
        <w:t>U</w:t>
      </w:r>
      <w:r w:rsidRPr="009E2424">
        <w:rPr>
          <w:b/>
        </w:rPr>
        <w:t xml:space="preserve">nione europea – </w:t>
      </w:r>
      <w:r>
        <w:rPr>
          <w:b/>
        </w:rPr>
        <w:t>N</w:t>
      </w:r>
      <w:r w:rsidRPr="009E2424">
        <w:rPr>
          <w:b/>
        </w:rPr>
        <w:t xml:space="preserve">ext generation </w:t>
      </w:r>
      <w:r>
        <w:rPr>
          <w:b/>
        </w:rPr>
        <w:t>E</w:t>
      </w:r>
      <w:r w:rsidRPr="009E2424">
        <w:rPr>
          <w:b/>
        </w:rPr>
        <w:t xml:space="preserve">u. </w:t>
      </w:r>
    </w:p>
    <w:p w14:paraId="37F89FB6" w14:textId="5AE3BD2B" w:rsidR="0036057A" w:rsidRPr="00096740" w:rsidRDefault="0036057A" w:rsidP="00295F00">
      <w:pPr>
        <w:ind w:right="-1"/>
        <w:jc w:val="both"/>
        <w:rPr>
          <w:rFonts w:ascii="Garamond" w:hAnsi="Garamond" w:cs="Calibri"/>
          <w:b/>
          <w:bCs/>
          <w:color w:val="000000"/>
          <w:sz w:val="22"/>
          <w:szCs w:val="22"/>
        </w:rPr>
      </w:pPr>
    </w:p>
    <w:p w14:paraId="5813CAE7" w14:textId="77777777" w:rsidR="0036057A" w:rsidRPr="00096740" w:rsidRDefault="0036057A">
      <w:pPr>
        <w:spacing w:before="240" w:after="240"/>
        <w:jc w:val="center"/>
        <w:rPr>
          <w:rFonts w:ascii="Garamond" w:hAnsi="Garamond" w:cs="Calibri"/>
          <w:b/>
          <w:bCs/>
          <w:color w:val="000000"/>
          <w:sz w:val="22"/>
          <w:szCs w:val="22"/>
        </w:rPr>
      </w:pPr>
    </w:p>
    <w:p w14:paraId="275D59BB" w14:textId="77777777" w:rsidR="00AE7A82" w:rsidRPr="00096740" w:rsidRDefault="00AE7A82">
      <w:pPr>
        <w:spacing w:before="240" w:after="240"/>
        <w:jc w:val="center"/>
        <w:rPr>
          <w:rFonts w:ascii="Garamond" w:hAnsi="Garamond" w:cs="Calibri"/>
          <w:b/>
          <w:bCs/>
          <w:color w:val="000000"/>
          <w:sz w:val="22"/>
          <w:szCs w:val="22"/>
        </w:rPr>
      </w:pPr>
    </w:p>
    <w:p w14:paraId="011E814D" w14:textId="77777777" w:rsidR="0036057A" w:rsidRPr="00096740" w:rsidRDefault="0036057A">
      <w:pPr>
        <w:spacing w:before="240" w:after="240"/>
        <w:jc w:val="center"/>
        <w:rPr>
          <w:rFonts w:ascii="Garamond" w:hAnsi="Garamond" w:cs="Calibri"/>
          <w:b/>
          <w:bCs/>
          <w:color w:val="000000"/>
          <w:sz w:val="22"/>
          <w:szCs w:val="22"/>
        </w:rPr>
      </w:pPr>
    </w:p>
    <w:p w14:paraId="07F5E95A" w14:textId="77777777" w:rsidR="006C47AC" w:rsidRPr="006C47AC" w:rsidRDefault="008E517E">
      <w:pPr>
        <w:spacing w:before="240" w:after="240"/>
        <w:jc w:val="center"/>
        <w:rPr>
          <w:rFonts w:cs="Times New Roman"/>
          <w:b/>
          <w:bCs/>
          <w:color w:val="000000"/>
        </w:rPr>
      </w:pPr>
      <w:r w:rsidRPr="006C47AC">
        <w:rPr>
          <w:rFonts w:cs="Times New Roman"/>
          <w:b/>
          <w:bCs/>
          <w:color w:val="000000"/>
        </w:rPr>
        <w:t xml:space="preserve">SCHEDA </w:t>
      </w:r>
      <w:r w:rsidR="00B61B9A" w:rsidRPr="006C47AC">
        <w:rPr>
          <w:rFonts w:cs="Times New Roman"/>
          <w:b/>
          <w:bCs/>
          <w:color w:val="000000"/>
        </w:rPr>
        <w:t>PROGETTO</w:t>
      </w:r>
    </w:p>
    <w:p w14:paraId="6DA5C55F" w14:textId="1D76A762" w:rsidR="00947F7E" w:rsidRPr="00096740" w:rsidRDefault="00A94EB5">
      <w:pPr>
        <w:spacing w:before="240" w:after="240"/>
        <w:jc w:val="center"/>
        <w:rPr>
          <w:rFonts w:ascii="Garamond" w:hAnsi="Garamond" w:cstheme="minorHAnsi"/>
          <w:b/>
          <w:sz w:val="22"/>
          <w:szCs w:val="22"/>
        </w:rPr>
      </w:pPr>
      <w:r w:rsidRPr="00A94EB5">
        <w:rPr>
          <w:rFonts w:cs="Times New Roman"/>
          <w:b/>
          <w:bCs/>
          <w:color w:val="000000"/>
          <w:sz w:val="22"/>
          <w:szCs w:val="22"/>
        </w:rPr>
        <w:t>1.1.2- Autonomia degli anziani non autosufficienti</w:t>
      </w:r>
    </w:p>
    <w:p w14:paraId="5B0744CE" w14:textId="40E7718C" w:rsidR="006C47AC" w:rsidRDefault="006C47AC">
      <w:pPr>
        <w:widowControl/>
        <w:suppressAutoHyphens w:val="0"/>
        <w:rPr>
          <w:rFonts w:cs="Times New Roman"/>
          <w:bCs/>
          <w:i/>
          <w:color w:val="000000"/>
          <w:sz w:val="20"/>
          <w:szCs w:val="20"/>
        </w:rPr>
      </w:pPr>
      <w:r>
        <w:rPr>
          <w:rFonts w:cs="Times New Roman"/>
          <w:bCs/>
          <w:i/>
          <w:color w:val="000000"/>
          <w:sz w:val="20"/>
          <w:szCs w:val="20"/>
        </w:rPr>
        <w:br w:type="page"/>
      </w:r>
    </w:p>
    <w:p w14:paraId="09FBD21E" w14:textId="77777777" w:rsidR="006C47AC" w:rsidRPr="006C47AC" w:rsidRDefault="006C47AC" w:rsidP="007317BE">
      <w:pPr>
        <w:jc w:val="both"/>
        <w:rPr>
          <w:rFonts w:cs="Times New Roman"/>
          <w:sz w:val="20"/>
          <w:szCs w:val="20"/>
        </w:rPr>
      </w:pPr>
    </w:p>
    <w:p w14:paraId="2925C5F1" w14:textId="77777777" w:rsidR="00C53DA1" w:rsidRDefault="00C53DA1" w:rsidP="006C47AC">
      <w:pPr>
        <w:tabs>
          <w:tab w:val="left" w:pos="1376"/>
        </w:tabs>
        <w:rPr>
          <w:rFonts w:cs="Times New Roman"/>
          <w:b/>
          <w:sz w:val="22"/>
          <w:szCs w:val="22"/>
        </w:rPr>
      </w:pPr>
    </w:p>
    <w:sdt>
      <w:sdtPr>
        <w:rPr>
          <w:rFonts w:asciiTheme="minorHAnsi" w:eastAsiaTheme="minorHAnsi" w:hAnsiTheme="minorHAnsi" w:cstheme="minorBidi"/>
          <w:noProof/>
          <w:color w:val="auto"/>
          <w:kern w:val="1"/>
          <w:sz w:val="22"/>
          <w:szCs w:val="22"/>
          <w:lang w:eastAsia="en-US" w:bidi="hi-IN"/>
        </w:rPr>
        <w:id w:val="-1927491040"/>
        <w:docPartObj>
          <w:docPartGallery w:val="Table of Contents"/>
          <w:docPartUnique/>
        </w:docPartObj>
      </w:sdtPr>
      <w:sdtEndPr>
        <w:rPr>
          <w:rFonts w:ascii="Times New Roman" w:eastAsia="Lucida Sans Unicode" w:hAnsi="Times New Roman" w:cs="Mangal"/>
          <w:b/>
          <w:bCs/>
          <w:noProof w:val="0"/>
          <w:sz w:val="24"/>
          <w:szCs w:val="24"/>
          <w:lang w:eastAsia="hi-IN"/>
        </w:rPr>
      </w:sdtEndPr>
      <w:sdtContent>
        <w:p w14:paraId="678D15BF" w14:textId="7437B465" w:rsidR="00C53DA1" w:rsidRDefault="00A16BDA" w:rsidP="00C53DA1">
          <w:pPr>
            <w:pStyle w:val="Titolosommario"/>
            <w:rPr>
              <w:rFonts w:ascii="Times New Roman" w:hAnsi="Times New Roman" w:cs="Times New Roman"/>
              <w:b/>
              <w:bCs/>
              <w:color w:val="auto"/>
              <w:sz w:val="24"/>
              <w:szCs w:val="24"/>
            </w:rPr>
          </w:pPr>
          <w:r>
            <w:rPr>
              <w:rFonts w:ascii="Times New Roman" w:hAnsi="Times New Roman" w:cs="Times New Roman"/>
              <w:b/>
              <w:bCs/>
              <w:color w:val="auto"/>
              <w:sz w:val="24"/>
              <w:szCs w:val="24"/>
            </w:rPr>
            <w:t>Indice</w:t>
          </w:r>
        </w:p>
        <w:p w14:paraId="7AF30021" w14:textId="77777777" w:rsidR="00A16BDA" w:rsidRPr="00A16BDA" w:rsidRDefault="00A16BDA" w:rsidP="00A16BDA">
          <w:pPr>
            <w:rPr>
              <w:lang w:eastAsia="it-IT" w:bidi="ar-SA"/>
            </w:rPr>
          </w:pPr>
        </w:p>
        <w:p w14:paraId="34563BF7" w14:textId="69468140" w:rsidR="00743DAB" w:rsidRDefault="00C53DA1">
          <w:pPr>
            <w:pStyle w:val="Sommario1"/>
            <w:rPr>
              <w:rFonts w:asciiTheme="minorHAnsi" w:eastAsiaTheme="minorEastAsia" w:hAnsiTheme="minorHAnsi" w:cstheme="minorBidi"/>
              <w:b w:val="0"/>
              <w:bCs w:val="0"/>
              <w:lang w:eastAsia="it-IT" w:bidi="ar-SA"/>
            </w:rPr>
          </w:pPr>
          <w:r w:rsidRPr="00A16BDA">
            <w:rPr>
              <w:lang w:bidi="ar-SA"/>
            </w:rPr>
            <w:fldChar w:fldCharType="begin"/>
          </w:r>
          <w:r w:rsidRPr="00A16BDA">
            <w:instrText xml:space="preserve"> TOC \o "1-3" \h \z \u </w:instrText>
          </w:r>
          <w:r w:rsidRPr="00A16BDA">
            <w:rPr>
              <w:lang w:bidi="ar-SA"/>
            </w:rPr>
            <w:fldChar w:fldCharType="separate"/>
          </w:r>
          <w:hyperlink w:anchor="_Toc104386010" w:history="1">
            <w:r w:rsidR="00743DAB" w:rsidRPr="00F7724C">
              <w:rPr>
                <w:rStyle w:val="Collegamentoipertestuale"/>
              </w:rPr>
              <w:t>1.</w:t>
            </w:r>
            <w:r w:rsidR="00743DAB">
              <w:rPr>
                <w:rFonts w:asciiTheme="minorHAnsi" w:eastAsiaTheme="minorEastAsia" w:hAnsiTheme="minorHAnsi" w:cstheme="minorBidi"/>
                <w:b w:val="0"/>
                <w:bCs w:val="0"/>
                <w:lang w:eastAsia="it-IT" w:bidi="ar-SA"/>
              </w:rPr>
              <w:tab/>
            </w:r>
            <w:r w:rsidR="00743DAB" w:rsidRPr="00F7724C">
              <w:rPr>
                <w:rStyle w:val="Collegamentoipertestuale"/>
              </w:rPr>
              <w:t>Dati identificativi</w:t>
            </w:r>
            <w:r w:rsidR="00743DAB">
              <w:rPr>
                <w:webHidden/>
              </w:rPr>
              <w:tab/>
            </w:r>
            <w:r w:rsidR="00743DAB">
              <w:rPr>
                <w:webHidden/>
              </w:rPr>
              <w:fldChar w:fldCharType="begin"/>
            </w:r>
            <w:r w:rsidR="00743DAB">
              <w:rPr>
                <w:webHidden/>
              </w:rPr>
              <w:instrText xml:space="preserve"> PAGEREF _Toc104386010 \h </w:instrText>
            </w:r>
            <w:r w:rsidR="00743DAB">
              <w:rPr>
                <w:webHidden/>
              </w:rPr>
            </w:r>
            <w:r w:rsidR="00743DAB">
              <w:rPr>
                <w:webHidden/>
              </w:rPr>
              <w:fldChar w:fldCharType="separate"/>
            </w:r>
            <w:r w:rsidR="0039322C">
              <w:rPr>
                <w:webHidden/>
              </w:rPr>
              <w:t>3</w:t>
            </w:r>
            <w:r w:rsidR="00743DAB">
              <w:rPr>
                <w:webHidden/>
              </w:rPr>
              <w:fldChar w:fldCharType="end"/>
            </w:r>
          </w:hyperlink>
        </w:p>
        <w:p w14:paraId="6B473D22" w14:textId="0ECEAC7F" w:rsidR="00743DAB" w:rsidRDefault="00172DD5">
          <w:pPr>
            <w:pStyle w:val="Sommario1"/>
            <w:rPr>
              <w:rFonts w:asciiTheme="minorHAnsi" w:eastAsiaTheme="minorEastAsia" w:hAnsiTheme="minorHAnsi" w:cstheme="minorBidi"/>
              <w:b w:val="0"/>
              <w:bCs w:val="0"/>
              <w:lang w:eastAsia="it-IT" w:bidi="ar-SA"/>
            </w:rPr>
          </w:pPr>
          <w:hyperlink w:anchor="_Toc104386011" w:history="1">
            <w:r w:rsidR="00743DAB" w:rsidRPr="00F7724C">
              <w:rPr>
                <w:rStyle w:val="Collegamentoipertestuale"/>
              </w:rPr>
              <w:t>2.</w:t>
            </w:r>
            <w:r w:rsidR="00743DAB">
              <w:rPr>
                <w:rFonts w:asciiTheme="minorHAnsi" w:eastAsiaTheme="minorEastAsia" w:hAnsiTheme="minorHAnsi" w:cstheme="minorBidi"/>
                <w:b w:val="0"/>
                <w:bCs w:val="0"/>
                <w:lang w:eastAsia="it-IT" w:bidi="ar-SA"/>
              </w:rPr>
              <w:tab/>
            </w:r>
            <w:r w:rsidR="00743DAB" w:rsidRPr="00F7724C">
              <w:rPr>
                <w:rStyle w:val="Collegamentoipertestuale"/>
              </w:rPr>
              <w:t>Struttura organizzativo-gestionale di progetto</w:t>
            </w:r>
            <w:r w:rsidR="00743DAB">
              <w:rPr>
                <w:webHidden/>
              </w:rPr>
              <w:tab/>
            </w:r>
            <w:r w:rsidR="00743DAB">
              <w:rPr>
                <w:webHidden/>
              </w:rPr>
              <w:fldChar w:fldCharType="begin"/>
            </w:r>
            <w:r w:rsidR="00743DAB">
              <w:rPr>
                <w:webHidden/>
              </w:rPr>
              <w:instrText xml:space="preserve"> PAGEREF _Toc104386011 \h </w:instrText>
            </w:r>
            <w:r w:rsidR="00743DAB">
              <w:rPr>
                <w:webHidden/>
              </w:rPr>
            </w:r>
            <w:r w:rsidR="00743DAB">
              <w:rPr>
                <w:webHidden/>
              </w:rPr>
              <w:fldChar w:fldCharType="separate"/>
            </w:r>
            <w:r w:rsidR="0039322C">
              <w:rPr>
                <w:webHidden/>
              </w:rPr>
              <w:t>4</w:t>
            </w:r>
            <w:r w:rsidR="00743DAB">
              <w:rPr>
                <w:webHidden/>
              </w:rPr>
              <w:fldChar w:fldCharType="end"/>
            </w:r>
          </w:hyperlink>
        </w:p>
        <w:p w14:paraId="2701295B" w14:textId="34AB73D6" w:rsidR="00743DAB" w:rsidRDefault="00172DD5">
          <w:pPr>
            <w:pStyle w:val="Sommario1"/>
            <w:rPr>
              <w:rFonts w:asciiTheme="minorHAnsi" w:eastAsiaTheme="minorEastAsia" w:hAnsiTheme="minorHAnsi" w:cstheme="minorBidi"/>
              <w:b w:val="0"/>
              <w:bCs w:val="0"/>
              <w:lang w:eastAsia="it-IT" w:bidi="ar-SA"/>
            </w:rPr>
          </w:pPr>
          <w:hyperlink w:anchor="_Toc104386012" w:history="1">
            <w:r w:rsidR="00743DAB" w:rsidRPr="00F7724C">
              <w:rPr>
                <w:rStyle w:val="Collegamentoipertestuale"/>
              </w:rPr>
              <w:t>3.</w:t>
            </w:r>
            <w:r w:rsidR="00743DAB">
              <w:rPr>
                <w:rFonts w:asciiTheme="minorHAnsi" w:eastAsiaTheme="minorEastAsia" w:hAnsiTheme="minorHAnsi" w:cstheme="minorBidi"/>
                <w:b w:val="0"/>
                <w:bCs w:val="0"/>
                <w:lang w:eastAsia="it-IT" w:bidi="ar-SA"/>
              </w:rPr>
              <w:tab/>
            </w:r>
            <w:r w:rsidR="00743DAB" w:rsidRPr="00F7724C">
              <w:rPr>
                <w:rStyle w:val="Collegamentoipertestuale"/>
              </w:rPr>
              <w:t>Analisi del contesto e del fabbisogno</w:t>
            </w:r>
            <w:r w:rsidR="00743DAB">
              <w:rPr>
                <w:webHidden/>
              </w:rPr>
              <w:tab/>
            </w:r>
            <w:r w:rsidR="00743DAB">
              <w:rPr>
                <w:webHidden/>
              </w:rPr>
              <w:fldChar w:fldCharType="begin"/>
            </w:r>
            <w:r w:rsidR="00743DAB">
              <w:rPr>
                <w:webHidden/>
              </w:rPr>
              <w:instrText xml:space="preserve"> PAGEREF _Toc104386012 \h </w:instrText>
            </w:r>
            <w:r w:rsidR="00743DAB">
              <w:rPr>
                <w:webHidden/>
              </w:rPr>
            </w:r>
            <w:r w:rsidR="00743DAB">
              <w:rPr>
                <w:webHidden/>
              </w:rPr>
              <w:fldChar w:fldCharType="separate"/>
            </w:r>
            <w:r w:rsidR="0039322C">
              <w:rPr>
                <w:webHidden/>
              </w:rPr>
              <w:t>6</w:t>
            </w:r>
            <w:r w:rsidR="00743DAB">
              <w:rPr>
                <w:webHidden/>
              </w:rPr>
              <w:fldChar w:fldCharType="end"/>
            </w:r>
          </w:hyperlink>
        </w:p>
        <w:p w14:paraId="729C4007" w14:textId="6167A976" w:rsidR="00743DAB" w:rsidRDefault="00172DD5">
          <w:pPr>
            <w:pStyle w:val="Sommario1"/>
            <w:rPr>
              <w:rFonts w:asciiTheme="minorHAnsi" w:eastAsiaTheme="minorEastAsia" w:hAnsiTheme="minorHAnsi" w:cstheme="minorBidi"/>
              <w:b w:val="0"/>
              <w:bCs w:val="0"/>
              <w:lang w:eastAsia="it-IT" w:bidi="ar-SA"/>
            </w:rPr>
          </w:pPr>
          <w:hyperlink w:anchor="_Toc104386013" w:history="1">
            <w:r w:rsidR="00743DAB" w:rsidRPr="00F7724C">
              <w:rPr>
                <w:rStyle w:val="Collegamentoipertestuale"/>
              </w:rPr>
              <w:t>4.</w:t>
            </w:r>
            <w:r w:rsidR="00743DAB">
              <w:rPr>
                <w:rFonts w:asciiTheme="minorHAnsi" w:eastAsiaTheme="minorEastAsia" w:hAnsiTheme="minorHAnsi" w:cstheme="minorBidi"/>
                <w:b w:val="0"/>
                <w:bCs w:val="0"/>
                <w:lang w:eastAsia="it-IT" w:bidi="ar-SA"/>
              </w:rPr>
              <w:tab/>
            </w:r>
            <w:r w:rsidR="00743DAB" w:rsidRPr="00F7724C">
              <w:rPr>
                <w:rStyle w:val="Collegamentoipertestuale"/>
              </w:rPr>
              <w:t>Descrizione del progetto</w:t>
            </w:r>
            <w:r w:rsidR="00743DAB">
              <w:rPr>
                <w:webHidden/>
              </w:rPr>
              <w:tab/>
            </w:r>
            <w:r w:rsidR="00743DAB">
              <w:rPr>
                <w:webHidden/>
              </w:rPr>
              <w:fldChar w:fldCharType="begin"/>
            </w:r>
            <w:r w:rsidR="00743DAB">
              <w:rPr>
                <w:webHidden/>
              </w:rPr>
              <w:instrText xml:space="preserve"> PAGEREF _Toc104386013 \h </w:instrText>
            </w:r>
            <w:r w:rsidR="00743DAB">
              <w:rPr>
                <w:webHidden/>
              </w:rPr>
            </w:r>
            <w:r w:rsidR="00743DAB">
              <w:rPr>
                <w:webHidden/>
              </w:rPr>
              <w:fldChar w:fldCharType="separate"/>
            </w:r>
            <w:r w:rsidR="0039322C">
              <w:rPr>
                <w:webHidden/>
              </w:rPr>
              <w:t>8</w:t>
            </w:r>
            <w:r w:rsidR="00743DAB">
              <w:rPr>
                <w:webHidden/>
              </w:rPr>
              <w:fldChar w:fldCharType="end"/>
            </w:r>
          </w:hyperlink>
        </w:p>
        <w:p w14:paraId="6F5140AE" w14:textId="1AC27A73" w:rsidR="00743DAB" w:rsidRDefault="00172DD5">
          <w:pPr>
            <w:pStyle w:val="Sommario1"/>
            <w:rPr>
              <w:rFonts w:asciiTheme="minorHAnsi" w:eastAsiaTheme="minorEastAsia" w:hAnsiTheme="minorHAnsi" w:cstheme="minorBidi"/>
              <w:b w:val="0"/>
              <w:bCs w:val="0"/>
              <w:lang w:eastAsia="it-IT" w:bidi="ar-SA"/>
            </w:rPr>
          </w:pPr>
          <w:hyperlink w:anchor="_Toc104386014" w:history="1">
            <w:r w:rsidR="00743DAB" w:rsidRPr="00F7724C">
              <w:rPr>
                <w:rStyle w:val="Collegamentoipertestuale"/>
              </w:rPr>
              <w:t>5.</w:t>
            </w:r>
            <w:r w:rsidR="00743DAB">
              <w:rPr>
                <w:rFonts w:asciiTheme="minorHAnsi" w:eastAsiaTheme="minorEastAsia" w:hAnsiTheme="minorHAnsi" w:cstheme="minorBidi"/>
                <w:b w:val="0"/>
                <w:bCs w:val="0"/>
                <w:lang w:eastAsia="it-IT" w:bidi="ar-SA"/>
              </w:rPr>
              <w:tab/>
            </w:r>
            <w:r w:rsidR="00743DAB" w:rsidRPr="00F7724C">
              <w:rPr>
                <w:rStyle w:val="Collegamentoipertestuale"/>
              </w:rPr>
              <w:t>Piano finanziario</w:t>
            </w:r>
            <w:r w:rsidR="00743DAB">
              <w:rPr>
                <w:webHidden/>
              </w:rPr>
              <w:tab/>
            </w:r>
            <w:r w:rsidR="00743DAB">
              <w:rPr>
                <w:webHidden/>
              </w:rPr>
              <w:fldChar w:fldCharType="begin"/>
            </w:r>
            <w:r w:rsidR="00743DAB">
              <w:rPr>
                <w:webHidden/>
              </w:rPr>
              <w:instrText xml:space="preserve"> PAGEREF _Toc104386014 \h </w:instrText>
            </w:r>
            <w:r w:rsidR="00743DAB">
              <w:rPr>
                <w:webHidden/>
              </w:rPr>
            </w:r>
            <w:r w:rsidR="00743DAB">
              <w:rPr>
                <w:webHidden/>
              </w:rPr>
              <w:fldChar w:fldCharType="separate"/>
            </w:r>
            <w:r w:rsidR="0039322C">
              <w:rPr>
                <w:webHidden/>
              </w:rPr>
              <w:t>15</w:t>
            </w:r>
            <w:r w:rsidR="00743DAB">
              <w:rPr>
                <w:webHidden/>
              </w:rPr>
              <w:fldChar w:fldCharType="end"/>
            </w:r>
          </w:hyperlink>
        </w:p>
        <w:p w14:paraId="1B2B4208" w14:textId="03FA835E" w:rsidR="00743DAB" w:rsidRDefault="00172DD5">
          <w:pPr>
            <w:pStyle w:val="Sommario1"/>
            <w:rPr>
              <w:rFonts w:asciiTheme="minorHAnsi" w:eastAsiaTheme="minorEastAsia" w:hAnsiTheme="minorHAnsi" w:cstheme="minorBidi"/>
              <w:b w:val="0"/>
              <w:bCs w:val="0"/>
              <w:lang w:eastAsia="it-IT" w:bidi="ar-SA"/>
            </w:rPr>
          </w:pPr>
          <w:hyperlink w:anchor="_Toc104386015" w:history="1">
            <w:r w:rsidR="00743DAB" w:rsidRPr="00F7724C">
              <w:rPr>
                <w:rStyle w:val="Collegamentoipertestuale"/>
              </w:rPr>
              <w:t>6.</w:t>
            </w:r>
            <w:r w:rsidR="00743DAB">
              <w:rPr>
                <w:rFonts w:asciiTheme="minorHAnsi" w:eastAsiaTheme="minorEastAsia" w:hAnsiTheme="minorHAnsi" w:cstheme="minorBidi"/>
                <w:b w:val="0"/>
                <w:bCs w:val="0"/>
                <w:lang w:eastAsia="it-IT" w:bidi="ar-SA"/>
              </w:rPr>
              <w:tab/>
            </w:r>
            <w:r w:rsidR="00743DAB" w:rsidRPr="00F7724C">
              <w:rPr>
                <w:rStyle w:val="Collegamentoipertestuale"/>
              </w:rPr>
              <w:t>Cronoprogramma</w:t>
            </w:r>
            <w:r w:rsidR="00743DAB">
              <w:rPr>
                <w:webHidden/>
              </w:rPr>
              <w:tab/>
            </w:r>
            <w:r w:rsidR="00743DAB">
              <w:rPr>
                <w:webHidden/>
              </w:rPr>
              <w:fldChar w:fldCharType="begin"/>
            </w:r>
            <w:r w:rsidR="00743DAB">
              <w:rPr>
                <w:webHidden/>
              </w:rPr>
              <w:instrText xml:space="preserve"> PAGEREF _Toc104386015 \h </w:instrText>
            </w:r>
            <w:r w:rsidR="00743DAB">
              <w:rPr>
                <w:webHidden/>
              </w:rPr>
            </w:r>
            <w:r w:rsidR="00743DAB">
              <w:rPr>
                <w:webHidden/>
              </w:rPr>
              <w:fldChar w:fldCharType="separate"/>
            </w:r>
            <w:r w:rsidR="0039322C">
              <w:rPr>
                <w:webHidden/>
              </w:rPr>
              <w:t>17</w:t>
            </w:r>
            <w:r w:rsidR="00743DAB">
              <w:rPr>
                <w:webHidden/>
              </w:rPr>
              <w:fldChar w:fldCharType="end"/>
            </w:r>
          </w:hyperlink>
        </w:p>
        <w:p w14:paraId="7D5C0A04" w14:textId="6590F942" w:rsidR="00C53DA1" w:rsidRPr="00B17503" w:rsidRDefault="00C53DA1" w:rsidP="00C53DA1">
          <w:r w:rsidRPr="00A16BDA">
            <w:rPr>
              <w:rFonts w:cs="Times New Roman"/>
              <w:b/>
              <w:bCs/>
              <w:sz w:val="22"/>
              <w:szCs w:val="22"/>
            </w:rPr>
            <w:fldChar w:fldCharType="end"/>
          </w:r>
        </w:p>
      </w:sdtContent>
    </w:sdt>
    <w:p w14:paraId="4EF9428C" w14:textId="77777777" w:rsidR="00C53DA1" w:rsidRPr="00B17503" w:rsidRDefault="00C53DA1" w:rsidP="00C53DA1">
      <w:pPr>
        <w:rPr>
          <w:rFonts w:eastAsiaTheme="majorEastAsia"/>
          <w:color w:val="365F91" w:themeColor="accent1" w:themeShade="BF"/>
          <w:sz w:val="32"/>
          <w:szCs w:val="32"/>
        </w:rPr>
      </w:pPr>
      <w:r w:rsidRPr="00B17503">
        <w:br w:type="page"/>
      </w:r>
    </w:p>
    <w:p w14:paraId="4B7AE1E1" w14:textId="398257EE" w:rsidR="00C53DA1" w:rsidRDefault="00E15250">
      <w:pPr>
        <w:pStyle w:val="Titolo1"/>
        <w:numPr>
          <w:ilvl w:val="0"/>
          <w:numId w:val="2"/>
        </w:numPr>
        <w:jc w:val="both"/>
        <w:rPr>
          <w:rFonts w:ascii="Times New Roman" w:hAnsi="Times New Roman" w:cs="Times New Roman"/>
          <w:b/>
          <w:bCs/>
          <w:color w:val="auto"/>
          <w:sz w:val="24"/>
          <w:szCs w:val="24"/>
        </w:rPr>
      </w:pPr>
      <w:bookmarkStart w:id="1" w:name="_Toc104386010"/>
      <w:r>
        <w:rPr>
          <w:rFonts w:ascii="Times New Roman" w:hAnsi="Times New Roman" w:cs="Times New Roman"/>
          <w:b/>
          <w:bCs/>
          <w:color w:val="auto"/>
          <w:sz w:val="24"/>
          <w:szCs w:val="24"/>
        </w:rPr>
        <w:lastRenderedPageBreak/>
        <w:t>Dati identificativi</w:t>
      </w:r>
      <w:bookmarkEnd w:id="1"/>
    </w:p>
    <w:p w14:paraId="200EFFB4" w14:textId="7A7453AF" w:rsidR="00DA78DA" w:rsidRDefault="00DA78DA" w:rsidP="00C53DA1">
      <w:pPr>
        <w:pStyle w:val="Paragrafoelenco"/>
        <w:spacing w:after="160" w:line="259" w:lineRule="auto"/>
        <w:jc w:val="both"/>
        <w:rPr>
          <w:rFonts w:ascii="Times New Roman" w:hAnsi="Times New Roman"/>
          <w:sz w:val="16"/>
          <w:szCs w:val="16"/>
        </w:rPr>
      </w:pPr>
    </w:p>
    <w:tbl>
      <w:tblPr>
        <w:tblpPr w:leftFromText="141" w:rightFromText="141" w:vertAnchor="text" w:horzAnchor="margin" w:tblpX="562" w:tblpY="138"/>
        <w:tblW w:w="4980" w:type="pct"/>
        <w:tblLook w:val="0000" w:firstRow="0" w:lastRow="0" w:firstColumn="0" w:lastColumn="0" w:noHBand="0" w:noVBand="0"/>
      </w:tblPr>
      <w:tblGrid>
        <w:gridCol w:w="2405"/>
        <w:gridCol w:w="7184"/>
      </w:tblGrid>
      <w:tr w:rsidR="00DA78DA" w:rsidRPr="007825B1" w14:paraId="7D091525" w14:textId="77777777" w:rsidTr="00A44CA5">
        <w:trPr>
          <w:trHeight w:val="325"/>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C740AD" w14:textId="77777777" w:rsidR="00DA78DA" w:rsidRPr="007825B1" w:rsidRDefault="00DA78DA" w:rsidP="00A44CA5">
            <w:pPr>
              <w:spacing w:before="120" w:after="120"/>
              <w:jc w:val="center"/>
              <w:rPr>
                <w:rFonts w:cs="Times New Roman"/>
                <w:b/>
                <w:bCs/>
                <w:sz w:val="18"/>
                <w:szCs w:val="18"/>
              </w:rPr>
            </w:pPr>
            <w:r w:rsidRPr="007825B1">
              <w:rPr>
                <w:rFonts w:cs="Times New Roman"/>
                <w:b/>
                <w:bCs/>
                <w:sz w:val="18"/>
                <w:szCs w:val="18"/>
              </w:rPr>
              <w:t>1.1 Anagrafica dell’Ambito territoriale candidato</w:t>
            </w:r>
          </w:p>
        </w:tc>
      </w:tr>
      <w:tr w:rsidR="005C02D9" w:rsidRPr="007825B1" w14:paraId="142F340C" w14:textId="77777777" w:rsidTr="002408F5">
        <w:trPr>
          <w:trHeight w:val="325"/>
        </w:trPr>
        <w:tc>
          <w:tcPr>
            <w:tcW w:w="1254"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07D26A6" w14:textId="77777777" w:rsidR="005C02D9" w:rsidRPr="007825B1" w:rsidRDefault="005C02D9" w:rsidP="005C02D9">
            <w:pPr>
              <w:spacing w:before="120" w:after="120"/>
              <w:rPr>
                <w:rFonts w:cs="Times New Roman"/>
                <w:b/>
                <w:sz w:val="18"/>
                <w:szCs w:val="18"/>
              </w:rPr>
            </w:pPr>
            <w:r>
              <w:rPr>
                <w:rFonts w:cs="Times New Roman"/>
                <w:b/>
                <w:sz w:val="18"/>
                <w:szCs w:val="18"/>
              </w:rPr>
              <w:t>CUP del progetto</w:t>
            </w:r>
          </w:p>
        </w:tc>
        <w:tc>
          <w:tcPr>
            <w:tcW w:w="3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409209" w14:textId="57D01250" w:rsidR="005C02D9" w:rsidRPr="00573D9E" w:rsidRDefault="005C02D9" w:rsidP="005C02D9">
            <w:pPr>
              <w:spacing w:before="120" w:after="120"/>
              <w:rPr>
                <w:rFonts w:cs="Times New Roman"/>
                <w:sz w:val="20"/>
                <w:szCs w:val="20"/>
              </w:rPr>
            </w:pPr>
            <w:r w:rsidRPr="00573D9E">
              <w:rPr>
                <w:rFonts w:eastAsia="Times New Roman" w:cs="Times New Roman"/>
                <w:kern w:val="0"/>
                <w:sz w:val="20"/>
                <w:szCs w:val="20"/>
                <w:lang w:eastAsia="it-IT" w:bidi="ar-SA"/>
              </w:rPr>
              <w:t>H14H22000320006</w:t>
            </w:r>
          </w:p>
        </w:tc>
      </w:tr>
      <w:tr w:rsidR="005C02D9" w:rsidRPr="007825B1" w14:paraId="41D9649D" w14:textId="77777777" w:rsidTr="002408F5">
        <w:trPr>
          <w:trHeight w:val="325"/>
        </w:trPr>
        <w:tc>
          <w:tcPr>
            <w:tcW w:w="1254"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71EC5C7D" w14:textId="77777777" w:rsidR="005C02D9" w:rsidRPr="007825B1" w:rsidRDefault="005C02D9" w:rsidP="005C02D9">
            <w:pPr>
              <w:spacing w:before="120" w:after="120"/>
              <w:rPr>
                <w:rFonts w:cs="Times New Roman"/>
                <w:b/>
                <w:sz w:val="18"/>
                <w:szCs w:val="18"/>
              </w:rPr>
            </w:pPr>
            <w:r>
              <w:rPr>
                <w:rFonts w:cs="Times New Roman"/>
                <w:b/>
                <w:sz w:val="18"/>
                <w:szCs w:val="18"/>
              </w:rPr>
              <w:t>Tipologia Ente</w:t>
            </w:r>
          </w:p>
        </w:tc>
        <w:tc>
          <w:tcPr>
            <w:tcW w:w="3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A52717" w14:textId="645B7881" w:rsidR="005C02D9" w:rsidRPr="00573D9E" w:rsidRDefault="005C02D9" w:rsidP="005C02D9">
            <w:pPr>
              <w:spacing w:before="120" w:after="120"/>
              <w:rPr>
                <w:rFonts w:cs="Times New Roman"/>
                <w:sz w:val="20"/>
                <w:szCs w:val="20"/>
              </w:rPr>
            </w:pPr>
            <w:r w:rsidRPr="00573D9E">
              <w:rPr>
                <w:rFonts w:cs="Times New Roman"/>
                <w:sz w:val="20"/>
                <w:szCs w:val="20"/>
              </w:rPr>
              <w:t>ATS associati</w:t>
            </w:r>
          </w:p>
        </w:tc>
      </w:tr>
      <w:tr w:rsidR="005C02D9" w:rsidRPr="007825B1" w14:paraId="68D3ED4A" w14:textId="77777777" w:rsidTr="002408F5">
        <w:trPr>
          <w:trHeight w:val="325"/>
        </w:trPr>
        <w:tc>
          <w:tcPr>
            <w:tcW w:w="1254"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BF5AAE9" w14:textId="77777777" w:rsidR="005C02D9" w:rsidRPr="007825B1" w:rsidRDefault="005C02D9" w:rsidP="005C02D9">
            <w:pPr>
              <w:spacing w:before="120" w:after="120"/>
              <w:rPr>
                <w:rFonts w:cs="Times New Roman"/>
                <w:b/>
                <w:sz w:val="18"/>
                <w:szCs w:val="18"/>
              </w:rPr>
            </w:pPr>
            <w:r w:rsidRPr="007825B1">
              <w:rPr>
                <w:rFonts w:cs="Times New Roman"/>
                <w:b/>
                <w:sz w:val="18"/>
                <w:szCs w:val="18"/>
              </w:rPr>
              <w:t xml:space="preserve">Denominazione </w:t>
            </w:r>
            <w:r>
              <w:rPr>
                <w:rFonts w:cs="Times New Roman"/>
                <w:b/>
                <w:sz w:val="18"/>
                <w:szCs w:val="18"/>
              </w:rPr>
              <w:t>Ente</w:t>
            </w:r>
          </w:p>
        </w:tc>
        <w:tc>
          <w:tcPr>
            <w:tcW w:w="3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AA7840" w14:textId="242AC6DB" w:rsidR="005C02D9" w:rsidRPr="00573D9E" w:rsidRDefault="005C02D9" w:rsidP="005C02D9">
            <w:pPr>
              <w:spacing w:before="120" w:after="120"/>
              <w:rPr>
                <w:rFonts w:cs="Times New Roman"/>
                <w:sz w:val="20"/>
                <w:szCs w:val="20"/>
              </w:rPr>
            </w:pPr>
            <w:r w:rsidRPr="00573D9E">
              <w:rPr>
                <w:rFonts w:eastAsia="Times New Roman" w:cs="Times New Roman"/>
                <w:kern w:val="0"/>
                <w:sz w:val="20"/>
                <w:szCs w:val="20"/>
                <w:lang w:eastAsia="it-IT" w:bidi="ar-SA"/>
              </w:rPr>
              <w:t>Sercop Azienda Speciale Consortile</w:t>
            </w:r>
          </w:p>
        </w:tc>
      </w:tr>
      <w:tr w:rsidR="005C02D9" w:rsidRPr="007825B1" w14:paraId="53C825D2" w14:textId="77777777" w:rsidTr="002408F5">
        <w:trPr>
          <w:trHeight w:val="325"/>
        </w:trPr>
        <w:tc>
          <w:tcPr>
            <w:tcW w:w="1254"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5431902" w14:textId="77777777" w:rsidR="005C02D9" w:rsidRPr="007825B1" w:rsidRDefault="005C02D9" w:rsidP="005C02D9">
            <w:pPr>
              <w:spacing w:before="120" w:after="120"/>
              <w:rPr>
                <w:rFonts w:cs="Times New Roman"/>
                <w:b/>
                <w:sz w:val="18"/>
                <w:szCs w:val="18"/>
              </w:rPr>
            </w:pPr>
            <w:r>
              <w:rPr>
                <w:rFonts w:cs="Times New Roman"/>
                <w:b/>
                <w:sz w:val="18"/>
                <w:szCs w:val="18"/>
              </w:rPr>
              <w:t>Codice ATS</w:t>
            </w:r>
          </w:p>
        </w:tc>
        <w:tc>
          <w:tcPr>
            <w:tcW w:w="3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233580" w14:textId="181B78CE" w:rsidR="005C02D9" w:rsidRPr="00573D9E" w:rsidRDefault="005C02D9" w:rsidP="005C02D9">
            <w:pPr>
              <w:spacing w:before="120" w:after="120"/>
              <w:rPr>
                <w:rFonts w:cs="Times New Roman"/>
                <w:sz w:val="20"/>
                <w:szCs w:val="20"/>
              </w:rPr>
            </w:pPr>
            <w:r w:rsidRPr="00573D9E">
              <w:rPr>
                <w:rFonts w:eastAsia="Times New Roman" w:cs="Times New Roman"/>
                <w:kern w:val="0"/>
                <w:sz w:val="20"/>
                <w:szCs w:val="20"/>
                <w:lang w:eastAsia="it-IT" w:bidi="ar-SA"/>
              </w:rPr>
              <w:t>LOM_52</w:t>
            </w:r>
          </w:p>
        </w:tc>
      </w:tr>
      <w:tr w:rsidR="005C02D9" w:rsidRPr="007825B1" w14:paraId="5DCB2230" w14:textId="77777777" w:rsidTr="002408F5">
        <w:trPr>
          <w:trHeight w:val="325"/>
        </w:trPr>
        <w:tc>
          <w:tcPr>
            <w:tcW w:w="1254"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05FDD94" w14:textId="747B996E" w:rsidR="005C02D9" w:rsidRPr="007825B1" w:rsidRDefault="005C02D9" w:rsidP="005C02D9">
            <w:pPr>
              <w:spacing w:before="120" w:after="120"/>
              <w:rPr>
                <w:rFonts w:cs="Times New Roman"/>
                <w:b/>
                <w:sz w:val="18"/>
                <w:szCs w:val="18"/>
              </w:rPr>
            </w:pPr>
            <w:r>
              <w:rPr>
                <w:rFonts w:cs="Times New Roman"/>
                <w:b/>
                <w:sz w:val="18"/>
                <w:szCs w:val="18"/>
              </w:rPr>
              <w:t>ATS Associati</w:t>
            </w:r>
          </w:p>
        </w:tc>
        <w:tc>
          <w:tcPr>
            <w:tcW w:w="3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C44D02" w14:textId="70F647FB" w:rsidR="005C02D9" w:rsidRPr="00573D9E" w:rsidRDefault="005C02D9" w:rsidP="005C02D9">
            <w:pPr>
              <w:spacing w:before="120" w:after="120"/>
              <w:rPr>
                <w:rFonts w:cs="Times New Roman"/>
                <w:sz w:val="20"/>
                <w:szCs w:val="20"/>
              </w:rPr>
            </w:pPr>
            <w:r w:rsidRPr="00573D9E">
              <w:rPr>
                <w:rFonts w:eastAsia="Times New Roman" w:cs="Times New Roman"/>
                <w:kern w:val="0"/>
                <w:sz w:val="20"/>
                <w:szCs w:val="20"/>
                <w:lang w:eastAsia="it-IT" w:bidi="ar-SA"/>
              </w:rPr>
              <w:t>AMBITO TERRITORIALE DEL GARBAGNATESE</w:t>
            </w:r>
          </w:p>
        </w:tc>
      </w:tr>
      <w:tr w:rsidR="005C02D9" w:rsidRPr="007825B1" w14:paraId="1FC01888" w14:textId="77777777" w:rsidTr="002408F5">
        <w:trPr>
          <w:trHeight w:val="325"/>
        </w:trPr>
        <w:tc>
          <w:tcPr>
            <w:tcW w:w="1254"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4EB6AD2" w14:textId="77777777" w:rsidR="005C02D9" w:rsidRPr="007825B1" w:rsidRDefault="005C02D9" w:rsidP="005C02D9">
            <w:pPr>
              <w:spacing w:before="120" w:after="120"/>
              <w:rPr>
                <w:rFonts w:cs="Times New Roman"/>
                <w:b/>
                <w:sz w:val="18"/>
                <w:szCs w:val="18"/>
              </w:rPr>
            </w:pPr>
            <w:r>
              <w:rPr>
                <w:rFonts w:cs="Times New Roman"/>
                <w:b/>
                <w:sz w:val="18"/>
                <w:szCs w:val="18"/>
              </w:rPr>
              <w:t>Ente proponente</w:t>
            </w:r>
          </w:p>
        </w:tc>
        <w:tc>
          <w:tcPr>
            <w:tcW w:w="3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6DDCE5" w14:textId="33345D86" w:rsidR="005C02D9" w:rsidRPr="00573D9E" w:rsidRDefault="005C02D9" w:rsidP="005C02D9">
            <w:pPr>
              <w:spacing w:before="120" w:after="120"/>
              <w:rPr>
                <w:rFonts w:cs="Times New Roman"/>
                <w:sz w:val="20"/>
                <w:szCs w:val="20"/>
              </w:rPr>
            </w:pPr>
            <w:r w:rsidRPr="00573D9E">
              <w:rPr>
                <w:rFonts w:eastAsia="Times New Roman" w:cs="Times New Roman"/>
                <w:kern w:val="0"/>
                <w:sz w:val="20"/>
                <w:szCs w:val="20"/>
                <w:lang w:eastAsia="it-IT" w:bidi="ar-SA"/>
              </w:rPr>
              <w:t>Sercop Azienda Speciale Consortile</w:t>
            </w:r>
          </w:p>
        </w:tc>
      </w:tr>
      <w:tr w:rsidR="005C02D9" w:rsidRPr="007825B1" w14:paraId="247A32D0" w14:textId="77777777" w:rsidTr="002408F5">
        <w:trPr>
          <w:trHeight w:val="325"/>
        </w:trPr>
        <w:tc>
          <w:tcPr>
            <w:tcW w:w="1254"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779DCFE" w14:textId="77777777" w:rsidR="005C02D9" w:rsidRPr="007825B1" w:rsidRDefault="005C02D9" w:rsidP="005C02D9">
            <w:pPr>
              <w:spacing w:before="120" w:after="120"/>
              <w:rPr>
                <w:rFonts w:cs="Times New Roman"/>
                <w:b/>
                <w:sz w:val="18"/>
                <w:szCs w:val="18"/>
              </w:rPr>
            </w:pPr>
            <w:r w:rsidRPr="007825B1">
              <w:rPr>
                <w:rFonts w:cs="Times New Roman"/>
                <w:b/>
                <w:sz w:val="18"/>
                <w:szCs w:val="18"/>
              </w:rPr>
              <w:t xml:space="preserve">Comuni aderenti </w:t>
            </w:r>
          </w:p>
        </w:tc>
        <w:tc>
          <w:tcPr>
            <w:tcW w:w="3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1FCFF9" w14:textId="7AF4A289" w:rsidR="005C02D9" w:rsidRPr="00573D9E" w:rsidRDefault="005C02D9" w:rsidP="005C02D9">
            <w:pPr>
              <w:spacing w:before="120" w:after="120"/>
              <w:rPr>
                <w:rFonts w:cs="Times New Roman"/>
                <w:sz w:val="20"/>
                <w:szCs w:val="20"/>
              </w:rPr>
            </w:pPr>
            <w:r w:rsidRPr="00573D9E">
              <w:rPr>
                <w:rFonts w:cs="Times New Roman"/>
                <w:sz w:val="20"/>
                <w:szCs w:val="20"/>
              </w:rPr>
              <w:t>ARESE, CORNAREDO, LAINATE, PERO, POGLIANO MILANESE, PREGNANA MILANESE, RHO, SETTIMO MILANESE, VANZAGO, BARANZATE, BOLLATE, CESATE, GARBAGNATE MILANESE, NOVATE MIL.SE, PADERNO DUGNANO, SENAGO, SOLARO</w:t>
            </w:r>
          </w:p>
        </w:tc>
      </w:tr>
      <w:tr w:rsidR="005C02D9" w:rsidRPr="007825B1" w14:paraId="4D12CB44" w14:textId="77777777" w:rsidTr="002408F5">
        <w:trPr>
          <w:trHeight w:val="325"/>
        </w:trPr>
        <w:tc>
          <w:tcPr>
            <w:tcW w:w="1254"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7EFC279B" w14:textId="77777777" w:rsidR="005C02D9" w:rsidRPr="007825B1" w:rsidRDefault="005C02D9" w:rsidP="005C02D9">
            <w:pPr>
              <w:spacing w:before="120" w:after="120"/>
              <w:rPr>
                <w:rFonts w:cs="Times New Roman"/>
                <w:b/>
                <w:sz w:val="18"/>
                <w:szCs w:val="18"/>
              </w:rPr>
            </w:pPr>
            <w:r w:rsidRPr="007825B1">
              <w:rPr>
                <w:rFonts w:cs="Times New Roman"/>
                <w:b/>
                <w:sz w:val="18"/>
                <w:szCs w:val="18"/>
              </w:rPr>
              <w:t xml:space="preserve">Posta elettronica </w:t>
            </w:r>
          </w:p>
        </w:tc>
        <w:tc>
          <w:tcPr>
            <w:tcW w:w="3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88618B" w14:textId="160C5F34" w:rsidR="005C02D9" w:rsidRPr="00573D9E" w:rsidRDefault="00172DD5" w:rsidP="005C02D9">
            <w:pPr>
              <w:spacing w:before="120" w:after="120"/>
              <w:rPr>
                <w:rFonts w:cs="Times New Roman"/>
                <w:sz w:val="20"/>
                <w:szCs w:val="20"/>
              </w:rPr>
            </w:pPr>
            <w:hyperlink r:id="rId13" w:history="1">
              <w:r w:rsidR="005C02D9" w:rsidRPr="00573D9E">
                <w:rPr>
                  <w:rStyle w:val="Collegamentoipertestuale"/>
                  <w:rFonts w:cs="Times New Roman"/>
                  <w:sz w:val="20"/>
                  <w:szCs w:val="20"/>
                </w:rPr>
                <w:t>Ufficio.piano@sercop.it</w:t>
              </w:r>
            </w:hyperlink>
            <w:r w:rsidR="005C02D9" w:rsidRPr="00573D9E">
              <w:rPr>
                <w:rFonts w:cs="Times New Roman"/>
                <w:sz w:val="20"/>
                <w:szCs w:val="20"/>
              </w:rPr>
              <w:t xml:space="preserve"> </w:t>
            </w:r>
          </w:p>
        </w:tc>
      </w:tr>
      <w:tr w:rsidR="005C02D9" w:rsidRPr="007825B1" w14:paraId="1BB2ED80" w14:textId="77777777" w:rsidTr="002408F5">
        <w:trPr>
          <w:trHeight w:val="325"/>
        </w:trPr>
        <w:tc>
          <w:tcPr>
            <w:tcW w:w="1254"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50CCB43" w14:textId="77777777" w:rsidR="005C02D9" w:rsidRPr="007825B1" w:rsidRDefault="005C02D9" w:rsidP="005C02D9">
            <w:pPr>
              <w:spacing w:before="120" w:after="120"/>
              <w:rPr>
                <w:rFonts w:cs="Times New Roman"/>
                <w:b/>
                <w:sz w:val="18"/>
                <w:szCs w:val="18"/>
              </w:rPr>
            </w:pPr>
            <w:r w:rsidRPr="007825B1">
              <w:rPr>
                <w:rFonts w:cs="Times New Roman"/>
                <w:b/>
                <w:sz w:val="18"/>
                <w:szCs w:val="18"/>
              </w:rPr>
              <w:t>PEC</w:t>
            </w:r>
          </w:p>
        </w:tc>
        <w:tc>
          <w:tcPr>
            <w:tcW w:w="3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EC832" w14:textId="73AD0410" w:rsidR="005C02D9" w:rsidRPr="00573D9E" w:rsidRDefault="005C02D9" w:rsidP="005C02D9">
            <w:pPr>
              <w:spacing w:before="120" w:after="120"/>
              <w:rPr>
                <w:rFonts w:cs="Times New Roman"/>
                <w:sz w:val="20"/>
                <w:szCs w:val="20"/>
              </w:rPr>
            </w:pPr>
            <w:r w:rsidRPr="00573D9E">
              <w:rPr>
                <w:rFonts w:cs="Times New Roman"/>
                <w:sz w:val="20"/>
                <w:szCs w:val="20"/>
              </w:rPr>
              <w:t>sercop@legalmail.it</w:t>
            </w:r>
          </w:p>
        </w:tc>
      </w:tr>
    </w:tbl>
    <w:p w14:paraId="5BBB62B9" w14:textId="77777777" w:rsidR="00DA78DA" w:rsidRPr="0061449E" w:rsidRDefault="00DA78DA" w:rsidP="00C53DA1">
      <w:pPr>
        <w:pStyle w:val="Paragrafoelenco"/>
        <w:spacing w:after="160" w:line="259" w:lineRule="auto"/>
        <w:jc w:val="both"/>
        <w:rPr>
          <w:rFonts w:ascii="Times New Roman" w:hAnsi="Times New Roman"/>
          <w:sz w:val="16"/>
          <w:szCs w:val="16"/>
        </w:rPr>
      </w:pPr>
    </w:p>
    <w:tbl>
      <w:tblPr>
        <w:tblpPr w:leftFromText="141" w:rightFromText="141" w:vertAnchor="text" w:horzAnchor="margin" w:tblpX="562" w:tblpY="138"/>
        <w:tblW w:w="5000" w:type="pct"/>
        <w:tblLook w:val="0000" w:firstRow="0" w:lastRow="0" w:firstColumn="0" w:lastColumn="0" w:noHBand="0" w:noVBand="0"/>
      </w:tblPr>
      <w:tblGrid>
        <w:gridCol w:w="2280"/>
        <w:gridCol w:w="7348"/>
      </w:tblGrid>
      <w:tr w:rsidR="00E15250" w:rsidRPr="0061449E" w14:paraId="0EF76831" w14:textId="77777777" w:rsidTr="006066C4">
        <w:trPr>
          <w:trHeight w:val="397"/>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5CB778" w14:textId="0B7F7A60" w:rsidR="00E15250" w:rsidRPr="0061449E" w:rsidRDefault="00E15250" w:rsidP="006066C4">
            <w:pPr>
              <w:spacing w:before="120" w:after="120"/>
              <w:jc w:val="center"/>
              <w:rPr>
                <w:rFonts w:cs="Times New Roman"/>
                <w:b/>
                <w:bCs/>
                <w:sz w:val="18"/>
                <w:szCs w:val="18"/>
              </w:rPr>
            </w:pPr>
            <w:r w:rsidRPr="0061449E">
              <w:rPr>
                <w:rFonts w:cs="Times New Roman"/>
                <w:b/>
                <w:bCs/>
                <w:sz w:val="18"/>
                <w:szCs w:val="18"/>
              </w:rPr>
              <w:t>1.</w:t>
            </w:r>
            <w:r w:rsidR="00352213" w:rsidRPr="0061449E">
              <w:rPr>
                <w:rFonts w:cs="Times New Roman"/>
                <w:b/>
                <w:bCs/>
                <w:sz w:val="18"/>
                <w:szCs w:val="18"/>
              </w:rPr>
              <w:t>2</w:t>
            </w:r>
            <w:r w:rsidRPr="0061449E">
              <w:rPr>
                <w:rFonts w:cs="Times New Roman"/>
                <w:b/>
                <w:bCs/>
                <w:sz w:val="18"/>
                <w:szCs w:val="18"/>
              </w:rPr>
              <w:t xml:space="preserve"> </w:t>
            </w:r>
            <w:r w:rsidR="00352213" w:rsidRPr="0061449E">
              <w:rPr>
                <w:rFonts w:cs="Times New Roman"/>
                <w:b/>
                <w:bCs/>
                <w:sz w:val="18"/>
                <w:szCs w:val="18"/>
              </w:rPr>
              <w:t>Informazioni sul Referente per l’implementazione del progetto</w:t>
            </w:r>
          </w:p>
        </w:tc>
      </w:tr>
      <w:tr w:rsidR="00E15250" w:rsidRPr="0061449E" w14:paraId="1AF0D86B"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0B4C8EC6" w14:textId="1844BD04" w:rsidR="00E15250" w:rsidRPr="0061449E" w:rsidRDefault="00E15250" w:rsidP="006066C4">
            <w:pPr>
              <w:spacing w:before="120" w:after="120"/>
              <w:rPr>
                <w:rFonts w:cs="Times New Roman"/>
                <w:b/>
                <w:sz w:val="18"/>
                <w:szCs w:val="18"/>
              </w:rPr>
            </w:pPr>
            <w:r w:rsidRPr="0061449E">
              <w:rPr>
                <w:rFonts w:cs="Times New Roman"/>
                <w:b/>
                <w:sz w:val="18"/>
                <w:szCs w:val="18"/>
              </w:rPr>
              <w:t xml:space="preserve">Referente </w:t>
            </w:r>
            <w:r w:rsidR="003F7F22">
              <w:rPr>
                <w:rFonts w:cs="Times New Roman"/>
                <w:b/>
                <w:sz w:val="18"/>
                <w:szCs w:val="18"/>
              </w:rPr>
              <w:t>progetto</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30DFEB3" w14:textId="12DBC2CC" w:rsidR="00E15250" w:rsidRPr="0061449E" w:rsidRDefault="005C02D9" w:rsidP="006066C4">
            <w:pPr>
              <w:spacing w:before="120" w:after="120"/>
              <w:rPr>
                <w:rFonts w:cs="Times New Roman"/>
                <w:sz w:val="18"/>
                <w:szCs w:val="18"/>
              </w:rPr>
            </w:pPr>
            <w:r>
              <w:rPr>
                <w:rFonts w:cs="Times New Roman"/>
                <w:sz w:val="18"/>
                <w:szCs w:val="18"/>
              </w:rPr>
              <w:t>Maselli Marcella</w:t>
            </w:r>
          </w:p>
        </w:tc>
      </w:tr>
      <w:tr w:rsidR="00E15250" w:rsidRPr="0061449E" w14:paraId="235ED25D"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24AB4DF9" w14:textId="77777777" w:rsidR="00E15250" w:rsidRPr="0061449E" w:rsidRDefault="00E15250" w:rsidP="006066C4">
            <w:pPr>
              <w:spacing w:before="120" w:after="120"/>
              <w:rPr>
                <w:rFonts w:cs="Times New Roman"/>
                <w:b/>
                <w:sz w:val="18"/>
                <w:szCs w:val="18"/>
              </w:rPr>
            </w:pPr>
            <w:r w:rsidRPr="0061449E">
              <w:rPr>
                <w:rFonts w:cs="Times New Roman"/>
                <w:b/>
                <w:sz w:val="18"/>
                <w:szCs w:val="18"/>
              </w:rPr>
              <w:t xml:space="preserve">Qualifica </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ADB1FC6" w14:textId="4AE0C288" w:rsidR="00E15250" w:rsidRPr="0061449E" w:rsidRDefault="005C02D9" w:rsidP="006066C4">
            <w:pPr>
              <w:spacing w:before="120" w:after="120"/>
              <w:rPr>
                <w:rFonts w:cs="Times New Roman"/>
                <w:sz w:val="18"/>
                <w:szCs w:val="18"/>
              </w:rPr>
            </w:pPr>
            <w:r>
              <w:rPr>
                <w:rFonts w:cs="Times New Roman"/>
                <w:sz w:val="18"/>
                <w:szCs w:val="18"/>
              </w:rPr>
              <w:t xml:space="preserve">Responsabile Area Anziani – Sercop </w:t>
            </w:r>
            <w:proofErr w:type="spellStart"/>
            <w:r>
              <w:rPr>
                <w:rFonts w:cs="Times New Roman"/>
                <w:sz w:val="18"/>
                <w:szCs w:val="18"/>
              </w:rPr>
              <w:t>asc</w:t>
            </w:r>
            <w:proofErr w:type="spellEnd"/>
          </w:p>
        </w:tc>
      </w:tr>
      <w:tr w:rsidR="00E15250" w:rsidRPr="0061449E" w14:paraId="70682966"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07B8EEB0" w14:textId="77777777" w:rsidR="00E15250" w:rsidRPr="0061449E" w:rsidRDefault="00E15250" w:rsidP="006066C4">
            <w:pPr>
              <w:spacing w:before="120" w:after="120"/>
              <w:rPr>
                <w:rFonts w:cs="Times New Roman"/>
                <w:b/>
                <w:sz w:val="18"/>
                <w:szCs w:val="18"/>
              </w:rPr>
            </w:pPr>
            <w:r w:rsidRPr="0061449E">
              <w:rPr>
                <w:rFonts w:cs="Times New Roman"/>
                <w:b/>
                <w:sz w:val="18"/>
                <w:szCs w:val="18"/>
              </w:rPr>
              <w:t>Telefono</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CA9928E" w14:textId="6D49F4EB" w:rsidR="00E15250" w:rsidRPr="0061449E" w:rsidRDefault="00573D9E" w:rsidP="006066C4">
            <w:pPr>
              <w:spacing w:before="120" w:after="120"/>
              <w:rPr>
                <w:rFonts w:cs="Times New Roman"/>
                <w:sz w:val="18"/>
                <w:szCs w:val="18"/>
              </w:rPr>
            </w:pPr>
            <w:r>
              <w:rPr>
                <w:rFonts w:cs="Times New Roman"/>
                <w:sz w:val="18"/>
                <w:szCs w:val="18"/>
              </w:rPr>
              <w:t>338/4133015</w:t>
            </w:r>
          </w:p>
        </w:tc>
      </w:tr>
      <w:tr w:rsidR="00E15250" w:rsidRPr="0061449E" w14:paraId="77F0A71F"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670929C2" w14:textId="77777777" w:rsidR="00E15250" w:rsidRPr="0061449E" w:rsidRDefault="00E15250" w:rsidP="006066C4">
            <w:pPr>
              <w:spacing w:before="120" w:after="120"/>
              <w:rPr>
                <w:rFonts w:cs="Times New Roman"/>
                <w:b/>
                <w:sz w:val="18"/>
                <w:szCs w:val="18"/>
              </w:rPr>
            </w:pPr>
            <w:r w:rsidRPr="0061449E">
              <w:rPr>
                <w:rFonts w:cs="Times New Roman"/>
                <w:b/>
                <w:sz w:val="18"/>
                <w:szCs w:val="18"/>
              </w:rPr>
              <w:t xml:space="preserve">Posta elettronica </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593F37B" w14:textId="03C3DDE3" w:rsidR="00E15250" w:rsidRPr="0061449E" w:rsidRDefault="00573D9E" w:rsidP="006066C4">
            <w:pPr>
              <w:spacing w:before="120" w:after="120"/>
              <w:rPr>
                <w:rFonts w:cs="Times New Roman"/>
                <w:sz w:val="18"/>
                <w:szCs w:val="18"/>
              </w:rPr>
            </w:pPr>
            <w:r>
              <w:rPr>
                <w:rFonts w:cs="Times New Roman"/>
                <w:sz w:val="18"/>
                <w:szCs w:val="18"/>
              </w:rPr>
              <w:t>Marcella.maselli@sercop.it</w:t>
            </w:r>
          </w:p>
        </w:tc>
      </w:tr>
      <w:tr w:rsidR="00E15250" w:rsidRPr="0061449E" w14:paraId="405C48F6" w14:textId="77777777" w:rsidTr="00502CD7">
        <w:trPr>
          <w:trHeight w:val="397"/>
        </w:trPr>
        <w:tc>
          <w:tcPr>
            <w:tcW w:w="1184" w:type="pct"/>
            <w:tcBorders>
              <w:top w:val="single" w:sz="4" w:space="0" w:color="auto"/>
              <w:left w:val="single" w:sz="4" w:space="0" w:color="000000" w:themeColor="text1"/>
              <w:bottom w:val="single" w:sz="4" w:space="0" w:color="000000" w:themeColor="text1"/>
            </w:tcBorders>
            <w:shd w:val="clear" w:color="auto" w:fill="D9D9D9" w:themeFill="background1" w:themeFillShade="D9"/>
            <w:vAlign w:val="center"/>
          </w:tcPr>
          <w:p w14:paraId="6648509D" w14:textId="77777777" w:rsidR="00E15250" w:rsidRPr="0061449E" w:rsidRDefault="00E15250" w:rsidP="006066C4">
            <w:pPr>
              <w:spacing w:before="120" w:after="120"/>
              <w:rPr>
                <w:rFonts w:cs="Times New Roman"/>
                <w:b/>
                <w:sz w:val="18"/>
                <w:szCs w:val="18"/>
              </w:rPr>
            </w:pPr>
            <w:r w:rsidRPr="0061449E">
              <w:rPr>
                <w:rFonts w:cs="Times New Roman"/>
                <w:b/>
                <w:sz w:val="18"/>
                <w:szCs w:val="18"/>
              </w:rPr>
              <w:t>PEC</w:t>
            </w:r>
          </w:p>
        </w:tc>
        <w:tc>
          <w:tcPr>
            <w:tcW w:w="381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F4976B7" w14:textId="06D61885" w:rsidR="00E15250" w:rsidRPr="0061449E" w:rsidRDefault="005C02D9" w:rsidP="006066C4">
            <w:pPr>
              <w:spacing w:before="120" w:after="120"/>
              <w:rPr>
                <w:rFonts w:cs="Times New Roman"/>
                <w:sz w:val="18"/>
                <w:szCs w:val="18"/>
              </w:rPr>
            </w:pPr>
            <w:r>
              <w:rPr>
                <w:rFonts w:cs="Times New Roman"/>
                <w:sz w:val="18"/>
                <w:szCs w:val="18"/>
              </w:rPr>
              <w:t>sercop@legalmail.it</w:t>
            </w:r>
          </w:p>
        </w:tc>
      </w:tr>
    </w:tbl>
    <w:p w14:paraId="27F90762" w14:textId="77777777" w:rsidR="00E15250" w:rsidRDefault="00E15250" w:rsidP="00C53DA1">
      <w:pPr>
        <w:pStyle w:val="Paragrafoelenco"/>
        <w:spacing w:after="160" w:line="259" w:lineRule="auto"/>
        <w:jc w:val="both"/>
        <w:rPr>
          <w:rFonts w:ascii="Times New Roman" w:hAnsi="Times New Roman"/>
        </w:rPr>
      </w:pPr>
    </w:p>
    <w:p w14:paraId="000F05C3" w14:textId="67C140FF" w:rsidR="0061449E" w:rsidRDefault="0061449E">
      <w:pPr>
        <w:widowControl/>
        <w:suppressAutoHyphens w:val="0"/>
      </w:pPr>
    </w:p>
    <w:p w14:paraId="7BE76C92" w14:textId="783D197E" w:rsidR="00CC09C0" w:rsidRDefault="00CC09C0">
      <w:pPr>
        <w:widowControl/>
        <w:suppressAutoHyphens w:val="0"/>
      </w:pPr>
    </w:p>
    <w:p w14:paraId="5B07EBBC" w14:textId="1DE5C9F6" w:rsidR="00CC09C0" w:rsidRDefault="00CC09C0">
      <w:pPr>
        <w:widowControl/>
        <w:suppressAutoHyphens w:val="0"/>
      </w:pPr>
    </w:p>
    <w:p w14:paraId="1381A5A8" w14:textId="4DB4039A" w:rsidR="00CC09C0" w:rsidRDefault="00CC09C0">
      <w:pPr>
        <w:widowControl/>
        <w:suppressAutoHyphens w:val="0"/>
      </w:pPr>
    </w:p>
    <w:p w14:paraId="0DFB0EE7" w14:textId="52BAA6E6" w:rsidR="00CC09C0" w:rsidRDefault="00CC09C0">
      <w:pPr>
        <w:widowControl/>
        <w:suppressAutoHyphens w:val="0"/>
      </w:pPr>
    </w:p>
    <w:p w14:paraId="5DA1A89C" w14:textId="20C5C984" w:rsidR="00CC09C0" w:rsidRDefault="00CC09C0">
      <w:pPr>
        <w:widowControl/>
        <w:suppressAutoHyphens w:val="0"/>
      </w:pPr>
    </w:p>
    <w:p w14:paraId="5ED08D8A" w14:textId="586A813C" w:rsidR="00CC09C0" w:rsidRDefault="00CC09C0">
      <w:pPr>
        <w:widowControl/>
        <w:suppressAutoHyphens w:val="0"/>
      </w:pPr>
    </w:p>
    <w:p w14:paraId="08ECBB15" w14:textId="11E80C4D" w:rsidR="00CC09C0" w:rsidRDefault="00CC09C0">
      <w:pPr>
        <w:widowControl/>
        <w:suppressAutoHyphens w:val="0"/>
      </w:pPr>
    </w:p>
    <w:p w14:paraId="0E2C9661" w14:textId="4B7E3A88" w:rsidR="00CC09C0" w:rsidRDefault="00CC09C0">
      <w:pPr>
        <w:widowControl/>
        <w:suppressAutoHyphens w:val="0"/>
      </w:pPr>
    </w:p>
    <w:p w14:paraId="44985C88" w14:textId="693CDF31" w:rsidR="00CC09C0" w:rsidRDefault="00CC09C0">
      <w:pPr>
        <w:widowControl/>
        <w:suppressAutoHyphens w:val="0"/>
      </w:pPr>
    </w:p>
    <w:p w14:paraId="5F4B5768" w14:textId="0142C0E4" w:rsidR="00CC09C0" w:rsidRDefault="00CC09C0">
      <w:pPr>
        <w:widowControl/>
        <w:suppressAutoHyphens w:val="0"/>
      </w:pPr>
    </w:p>
    <w:p w14:paraId="78EE9FCD" w14:textId="047E3357" w:rsidR="00CC09C0" w:rsidRDefault="00CC09C0">
      <w:pPr>
        <w:widowControl/>
        <w:suppressAutoHyphens w:val="0"/>
      </w:pPr>
    </w:p>
    <w:p w14:paraId="788454C9" w14:textId="7EBEB518" w:rsidR="00CC09C0" w:rsidRDefault="00CC09C0">
      <w:pPr>
        <w:widowControl/>
        <w:suppressAutoHyphens w:val="0"/>
      </w:pPr>
    </w:p>
    <w:p w14:paraId="75365C04" w14:textId="77777777" w:rsidR="00CC09C0" w:rsidRDefault="00CC09C0">
      <w:pPr>
        <w:widowControl/>
        <w:suppressAutoHyphens w:val="0"/>
        <w:rPr>
          <w:rFonts w:eastAsia="Calibri" w:cs="Times New Roman"/>
          <w:kern w:val="0"/>
          <w:lang w:eastAsia="en-US" w:bidi="ar-SA"/>
        </w:rPr>
      </w:pPr>
    </w:p>
    <w:p w14:paraId="26E312E4" w14:textId="28AB07F4" w:rsidR="00436443" w:rsidRPr="00B9676D" w:rsidRDefault="00C53DA1">
      <w:pPr>
        <w:pStyle w:val="Titolo1"/>
        <w:numPr>
          <w:ilvl w:val="0"/>
          <w:numId w:val="2"/>
        </w:numPr>
        <w:jc w:val="both"/>
        <w:rPr>
          <w:rFonts w:ascii="Times New Roman" w:hAnsi="Times New Roman" w:cs="Times New Roman"/>
          <w:b/>
          <w:bCs/>
          <w:color w:val="auto"/>
          <w:sz w:val="24"/>
          <w:szCs w:val="24"/>
        </w:rPr>
      </w:pPr>
      <w:bookmarkStart w:id="2" w:name="_Toc104386011"/>
      <w:r>
        <w:rPr>
          <w:rFonts w:ascii="Times New Roman" w:hAnsi="Times New Roman" w:cs="Times New Roman"/>
          <w:b/>
          <w:bCs/>
          <w:color w:val="auto"/>
          <w:sz w:val="24"/>
          <w:szCs w:val="24"/>
        </w:rPr>
        <w:lastRenderedPageBreak/>
        <w:t>Struttura organizzativo-gestionale di progetto</w:t>
      </w:r>
      <w:bookmarkEnd w:id="2"/>
    </w:p>
    <w:p w14:paraId="45A364B7" w14:textId="77777777" w:rsidR="00436443" w:rsidRPr="00436443" w:rsidRDefault="00436443" w:rsidP="00436443"/>
    <w:p w14:paraId="689789AD" w14:textId="77777777" w:rsidR="00436443" w:rsidRPr="00436443" w:rsidRDefault="00436443" w:rsidP="00436443">
      <w:pPr>
        <w:pBdr>
          <w:top w:val="single" w:sz="4" w:space="1" w:color="auto"/>
          <w:left w:val="single" w:sz="4" w:space="2" w:color="auto"/>
          <w:bottom w:val="single" w:sz="4" w:space="1" w:color="auto"/>
          <w:right w:val="single" w:sz="4" w:space="4" w:color="auto"/>
        </w:pBdr>
        <w:ind w:left="360"/>
        <w:jc w:val="both"/>
        <w:rPr>
          <w:rFonts w:cs="Times New Roman"/>
          <w:i/>
          <w:iCs/>
          <w:sz w:val="20"/>
          <w:szCs w:val="20"/>
        </w:rPr>
      </w:pPr>
      <w:bookmarkStart w:id="3" w:name="_Hlk104224278"/>
      <w:r w:rsidRPr="00436443">
        <w:rPr>
          <w:rFonts w:cs="Times New Roman"/>
          <w:i/>
          <w:iCs/>
          <w:sz w:val="20"/>
          <w:szCs w:val="20"/>
        </w:rPr>
        <w:t>Secondo quanto previsto dall’Avviso 1/2022 all’art. 5, comma 3 e all’art. 12, comma 1, il soggetto attuatore è tenuto a garantire adeguata capacità amministrativa e tecnica per tutta la durata dell’intervento.</w:t>
      </w:r>
    </w:p>
    <w:p w14:paraId="7FCCF29B" w14:textId="18899116" w:rsidR="002E6C17" w:rsidRPr="00436443" w:rsidRDefault="00436443" w:rsidP="00436443">
      <w:pPr>
        <w:pBdr>
          <w:top w:val="single" w:sz="4" w:space="1" w:color="auto"/>
          <w:left w:val="single" w:sz="4" w:space="2" w:color="auto"/>
          <w:bottom w:val="single" w:sz="4" w:space="1" w:color="auto"/>
          <w:right w:val="single" w:sz="4" w:space="4" w:color="auto"/>
        </w:pBdr>
        <w:ind w:left="360"/>
        <w:jc w:val="both"/>
        <w:rPr>
          <w:rFonts w:cs="Times New Roman"/>
          <w:i/>
          <w:iCs/>
          <w:sz w:val="20"/>
          <w:szCs w:val="20"/>
        </w:rPr>
      </w:pPr>
      <w:r w:rsidRPr="00436443">
        <w:rPr>
          <w:rFonts w:cs="Times New Roman"/>
          <w:i/>
          <w:iCs/>
          <w:sz w:val="20"/>
          <w:szCs w:val="20"/>
        </w:rPr>
        <w:t>In sede di domanda di ammissione a finanziamento il soggetto attuatore dichiara “di disporre delle competenze, risorse e qualifiche professionali, sia tecniche che amministrative, necessarie per portare a termine il progetto e assicurare il raggiungimento di eventuali milestone e target associati” e si impegna a “mantenere per tutta la durata del progetto una struttura organizzativa adeguata in relazione alla natura, alla dimensione territoriale e alla durata dell’intervento”.</w:t>
      </w:r>
    </w:p>
    <w:bookmarkEnd w:id="3"/>
    <w:p w14:paraId="748A9E8F" w14:textId="7ABF855E" w:rsidR="002E6C17" w:rsidRDefault="002E6C17" w:rsidP="002E6C17">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Fornire una descrizione della struttura organizzativa deputata alla gestione del progett</w:t>
      </w:r>
      <w:r w:rsidR="0099043B">
        <w:rPr>
          <w:rFonts w:eastAsia="Times New Roman" w:cs="Times New Roman"/>
          <w:i/>
          <w:sz w:val="20"/>
          <w:szCs w:val="20"/>
        </w:rPr>
        <w:t xml:space="preserve">o anche in termini di numero delle risorse professionali coinvolte, indicando la qualifica, le funzioni/ruoli (es. </w:t>
      </w:r>
      <w:r w:rsidR="00D1408F">
        <w:rPr>
          <w:rFonts w:eastAsia="Times New Roman" w:cs="Times New Roman"/>
          <w:i/>
          <w:sz w:val="20"/>
          <w:szCs w:val="20"/>
        </w:rPr>
        <w:t>attivazione</w:t>
      </w:r>
      <w:r w:rsidR="0099043B">
        <w:rPr>
          <w:rFonts w:eastAsia="Times New Roman" w:cs="Times New Roman"/>
          <w:i/>
          <w:sz w:val="20"/>
          <w:szCs w:val="20"/>
        </w:rPr>
        <w:t xml:space="preserve">, </w:t>
      </w:r>
      <w:r w:rsidR="00436443">
        <w:rPr>
          <w:rFonts w:eastAsia="Times New Roman" w:cs="Times New Roman"/>
          <w:i/>
          <w:sz w:val="20"/>
          <w:szCs w:val="20"/>
        </w:rPr>
        <w:t xml:space="preserve">attuazione, </w:t>
      </w:r>
      <w:r w:rsidR="0099043B">
        <w:rPr>
          <w:rFonts w:eastAsia="Times New Roman" w:cs="Times New Roman"/>
          <w:i/>
          <w:sz w:val="20"/>
          <w:szCs w:val="20"/>
        </w:rPr>
        <w:t>monitoraggio, rendicontazione e controllo, ecc.</w:t>
      </w:r>
      <w:r w:rsidR="00875533">
        <w:rPr>
          <w:rFonts w:eastAsia="Times New Roman" w:cs="Times New Roman"/>
          <w:i/>
          <w:sz w:val="20"/>
          <w:szCs w:val="20"/>
        </w:rPr>
        <w:t>)</w:t>
      </w:r>
      <w:r w:rsidR="0099043B">
        <w:rPr>
          <w:rFonts w:eastAsia="Times New Roman" w:cs="Times New Roman"/>
          <w:i/>
          <w:sz w:val="20"/>
          <w:szCs w:val="20"/>
        </w:rPr>
        <w:t xml:space="preserve"> e specificando le competenze possedute.</w:t>
      </w:r>
    </w:p>
    <w:p w14:paraId="2CD42658" w14:textId="3059703E" w:rsidR="002C207B" w:rsidRDefault="002C207B" w:rsidP="002C207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55534C">
        <w:rPr>
          <w:rFonts w:eastAsia="Times New Roman" w:cs="Times New Roman"/>
          <w:i/>
          <w:sz w:val="20"/>
          <w:szCs w:val="20"/>
        </w:rPr>
        <w:t>In caso di presenza di più ATS si chiede di specificare le funzioni e i ruoli svolti da ciascuno.</w:t>
      </w:r>
    </w:p>
    <w:p w14:paraId="33BE750C" w14:textId="77777777" w:rsidR="00A747DE" w:rsidRDefault="00A747DE" w:rsidP="002E6C17">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A13798A" w14:textId="21C5126C" w:rsidR="0099043B" w:rsidRDefault="0099043B" w:rsidP="002E6C17">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La struttura organizzativa indicata dovrà essere tale da garantire un’adeguata capacità di gestione ed attuazione della proposta progettuale per tutta la sua durata.</w:t>
      </w:r>
    </w:p>
    <w:p w14:paraId="20607315" w14:textId="2F2BA8CC" w:rsidR="00B9676D" w:rsidRDefault="00B9676D" w:rsidP="002E6C17">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6DF613C" w14:textId="77777777" w:rsidR="00B9676D" w:rsidRPr="00B9676D" w:rsidRDefault="00B9676D" w:rsidP="00B9676D">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B9676D">
        <w:rPr>
          <w:rFonts w:eastAsia="Times New Roman" w:cs="Times New Roman"/>
          <w:i/>
          <w:sz w:val="20"/>
          <w:szCs w:val="20"/>
        </w:rPr>
        <w:t xml:space="preserve">La struttura organizzativa dovrà contemplare una figura specifica di riferimento responsabile per la valutazione dei bisogni sociosanitari, affinché l’intervento sia del tutto coerente e rispondente al bisogno della persona, nel quadro di un piano di assistenza individualizzata. </w:t>
      </w:r>
    </w:p>
    <w:p w14:paraId="3C9DF4B0" w14:textId="216B66F4" w:rsidR="00E93FCB" w:rsidRPr="00B9676D" w:rsidRDefault="00B9676D" w:rsidP="00B9676D">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B9676D">
        <w:rPr>
          <w:rFonts w:eastAsia="Times New Roman" w:cs="Times New Roman"/>
          <w:i/>
          <w:sz w:val="20"/>
          <w:szCs w:val="20"/>
        </w:rPr>
        <w:t xml:space="preserve">La struttura organizzativa dovrà contemplare la presenza di </w:t>
      </w:r>
      <w:r w:rsidRPr="00751D67">
        <w:rPr>
          <w:rFonts w:eastAsia="Times New Roman" w:cs="Times New Roman"/>
          <w:i/>
          <w:sz w:val="18"/>
          <w:szCs w:val="18"/>
        </w:rPr>
        <w:t xml:space="preserve">una figura specifica di riferimento responsabile del procedimento </w:t>
      </w:r>
      <w:r w:rsidRPr="00B9676D">
        <w:rPr>
          <w:rFonts w:eastAsia="Times New Roman" w:cs="Times New Roman"/>
          <w:i/>
          <w:sz w:val="20"/>
          <w:szCs w:val="20"/>
        </w:rPr>
        <w:t>nell’ambito degli aspetti infrastrutturali.</w:t>
      </w:r>
    </w:p>
    <w:p w14:paraId="0C914431" w14:textId="4E4D640C" w:rsidR="00436443" w:rsidRDefault="00436443" w:rsidP="00A0239F">
      <w:pPr>
        <w:rPr>
          <w:rFonts w:cs="Times New Roman"/>
          <w:b/>
          <w:bCs/>
        </w:rPr>
      </w:pPr>
    </w:p>
    <w:p w14:paraId="43C96549" w14:textId="12086462" w:rsidR="00436443" w:rsidRPr="007825B1" w:rsidRDefault="00436443" w:rsidP="00436443">
      <w:pPr>
        <w:pBdr>
          <w:top w:val="single" w:sz="4" w:space="1" w:color="auto"/>
          <w:left w:val="single" w:sz="4" w:space="2" w:color="auto"/>
          <w:bottom w:val="single" w:sz="4" w:space="1" w:color="auto"/>
          <w:right w:val="single" w:sz="4" w:space="4" w:color="auto"/>
        </w:pBdr>
        <w:ind w:left="360"/>
        <w:jc w:val="both"/>
        <w:rPr>
          <w:rFonts w:cs="Times New Roman"/>
          <w:sz w:val="20"/>
          <w:szCs w:val="20"/>
        </w:rPr>
      </w:pPr>
      <w:bookmarkStart w:id="4" w:name="_Hlk104224404"/>
      <w:r>
        <w:rPr>
          <w:rFonts w:eastAsia="Times New Roman" w:cs="Times New Roman"/>
          <w:i/>
          <w:sz w:val="20"/>
          <w:szCs w:val="20"/>
        </w:rPr>
        <w:t xml:space="preserve">(max </w:t>
      </w:r>
      <w:r w:rsidR="00F55446">
        <w:rPr>
          <w:rFonts w:eastAsia="Times New Roman" w:cs="Times New Roman"/>
          <w:i/>
          <w:sz w:val="20"/>
          <w:szCs w:val="20"/>
        </w:rPr>
        <w:t>30</w:t>
      </w:r>
      <w:r w:rsidR="00F55446" w:rsidRPr="007825B1">
        <w:rPr>
          <w:rFonts w:eastAsia="Times New Roman" w:cs="Times New Roman"/>
          <w:i/>
          <w:sz w:val="20"/>
          <w:szCs w:val="20"/>
        </w:rPr>
        <w:t xml:space="preserve">00 </w:t>
      </w:r>
      <w:r w:rsidRPr="007825B1">
        <w:rPr>
          <w:rFonts w:eastAsia="Times New Roman" w:cs="Times New Roman"/>
          <w:i/>
          <w:sz w:val="20"/>
          <w:szCs w:val="20"/>
        </w:rPr>
        <w:t>caratteri)</w:t>
      </w:r>
      <w:r w:rsidR="007C48A2" w:rsidRPr="007C48A2">
        <w:rPr>
          <w:rFonts w:eastAsia="Times New Roman" w:cs="Times New Roman"/>
          <w:b/>
          <w:bCs/>
          <w:i/>
          <w:color w:val="00B050"/>
          <w:sz w:val="20"/>
          <w:szCs w:val="20"/>
        </w:rPr>
        <w:t xml:space="preserve"> 29</w:t>
      </w:r>
      <w:r w:rsidR="0048706C">
        <w:rPr>
          <w:rFonts w:eastAsia="Times New Roman" w:cs="Times New Roman"/>
          <w:b/>
          <w:bCs/>
          <w:i/>
          <w:color w:val="00B050"/>
          <w:sz w:val="20"/>
          <w:szCs w:val="20"/>
        </w:rPr>
        <w:t>60</w:t>
      </w:r>
    </w:p>
    <w:p w14:paraId="203F89BF" w14:textId="0B1DF32B" w:rsidR="00436443" w:rsidRDefault="00436443" w:rsidP="00436443">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0D40A1A" w14:textId="2173440F" w:rsidR="00AD562C" w:rsidRPr="006A5C6C" w:rsidRDefault="00AD562C" w:rsidP="00AD562C">
      <w:pPr>
        <w:pBdr>
          <w:top w:val="single" w:sz="4" w:space="1" w:color="auto"/>
          <w:left w:val="single" w:sz="4" w:space="2" w:color="auto"/>
          <w:bottom w:val="single" w:sz="4" w:space="1" w:color="auto"/>
          <w:right w:val="single" w:sz="4" w:space="4" w:color="auto"/>
        </w:pBdr>
        <w:ind w:left="360"/>
        <w:jc w:val="both"/>
        <w:rPr>
          <w:rFonts w:asciiTheme="minorHAnsi" w:hAnsiTheme="minorHAnsi" w:cstheme="minorHAnsi"/>
          <w:i/>
          <w:sz w:val="22"/>
          <w:szCs w:val="22"/>
        </w:rPr>
      </w:pPr>
      <w:r w:rsidRPr="006A5C6C">
        <w:rPr>
          <w:rFonts w:asciiTheme="minorHAnsi" w:hAnsiTheme="minorHAnsi" w:cstheme="minorHAnsi"/>
          <w:i/>
          <w:sz w:val="22"/>
          <w:szCs w:val="22"/>
        </w:rPr>
        <w:t xml:space="preserve">Il progetto è sviluppato per gli ATS di Rho e Garbagnate </w:t>
      </w:r>
      <w:proofErr w:type="spellStart"/>
      <w:r w:rsidRPr="006A5C6C">
        <w:rPr>
          <w:rFonts w:asciiTheme="minorHAnsi" w:hAnsiTheme="minorHAnsi" w:cstheme="minorHAnsi"/>
          <w:i/>
          <w:sz w:val="22"/>
          <w:szCs w:val="22"/>
        </w:rPr>
        <w:t>Mil.Se</w:t>
      </w:r>
      <w:proofErr w:type="spellEnd"/>
      <w:r w:rsidRPr="006A5C6C">
        <w:rPr>
          <w:rFonts w:asciiTheme="minorHAnsi" w:hAnsiTheme="minorHAnsi" w:cstheme="minorHAnsi"/>
          <w:i/>
          <w:sz w:val="22"/>
          <w:szCs w:val="22"/>
        </w:rPr>
        <w:t xml:space="preserve">. I due Ambiti attueranno il progetto sulla base di un accordo ai sensi dell’art. 15 </w:t>
      </w:r>
      <w:r w:rsidR="00573D9E">
        <w:rPr>
          <w:rFonts w:asciiTheme="minorHAnsi" w:hAnsiTheme="minorHAnsi" w:cstheme="minorHAnsi"/>
          <w:i/>
          <w:sz w:val="22"/>
          <w:szCs w:val="22"/>
        </w:rPr>
        <w:t>Lg.</w:t>
      </w:r>
      <w:r w:rsidRPr="006A5C6C">
        <w:rPr>
          <w:rFonts w:asciiTheme="minorHAnsi" w:hAnsiTheme="minorHAnsi" w:cstheme="minorHAnsi"/>
          <w:i/>
          <w:sz w:val="22"/>
          <w:szCs w:val="22"/>
        </w:rPr>
        <w:t xml:space="preserve"> 241/90, che regola rapporti organizzativi, gestionali ed economici. L’attuazione di tutte le attività di progetto specifiche per l’ATS di Garbagnate saranno attuate dallo stesso tramite delega.</w:t>
      </w:r>
    </w:p>
    <w:p w14:paraId="319453CC" w14:textId="453239CD" w:rsidR="00AD562C" w:rsidRPr="006A5C6C" w:rsidRDefault="00AD562C" w:rsidP="00AD562C">
      <w:pPr>
        <w:pBdr>
          <w:top w:val="single" w:sz="4" w:space="1" w:color="auto"/>
          <w:left w:val="single" w:sz="4" w:space="2" w:color="auto"/>
          <w:bottom w:val="single" w:sz="4" w:space="1" w:color="auto"/>
          <w:right w:val="single" w:sz="4" w:space="4" w:color="auto"/>
        </w:pBdr>
        <w:ind w:left="360"/>
        <w:jc w:val="both"/>
        <w:rPr>
          <w:rFonts w:asciiTheme="minorHAnsi" w:hAnsiTheme="minorHAnsi" w:cstheme="minorHAnsi"/>
          <w:i/>
          <w:sz w:val="22"/>
          <w:szCs w:val="22"/>
        </w:rPr>
      </w:pPr>
      <w:bookmarkStart w:id="5" w:name="_Hlk110420856"/>
      <w:r w:rsidRPr="006A5C6C">
        <w:rPr>
          <w:rFonts w:asciiTheme="minorHAnsi" w:hAnsiTheme="minorHAnsi" w:cstheme="minorHAnsi"/>
          <w:i/>
          <w:sz w:val="22"/>
          <w:szCs w:val="22"/>
        </w:rPr>
        <w:t xml:space="preserve">RUP e responsabile del </w:t>
      </w:r>
      <w:r w:rsidRPr="00C7545D">
        <w:rPr>
          <w:rFonts w:asciiTheme="minorHAnsi" w:hAnsiTheme="minorHAnsi" w:cstheme="minorHAnsi"/>
          <w:i/>
          <w:sz w:val="22"/>
          <w:szCs w:val="22"/>
        </w:rPr>
        <w:t xml:space="preserve">progetto è </w:t>
      </w:r>
      <w:r w:rsidR="00573D9E" w:rsidRPr="00C7545D">
        <w:rPr>
          <w:rFonts w:asciiTheme="minorHAnsi" w:hAnsiTheme="minorHAnsi" w:cstheme="minorHAnsi"/>
          <w:i/>
          <w:sz w:val="22"/>
          <w:szCs w:val="22"/>
        </w:rPr>
        <w:t>Annamaria di Bartolo</w:t>
      </w:r>
      <w:r w:rsidRPr="00C7545D">
        <w:rPr>
          <w:rFonts w:asciiTheme="minorHAnsi" w:hAnsiTheme="minorHAnsi" w:cstheme="minorHAnsi"/>
          <w:i/>
          <w:sz w:val="22"/>
          <w:szCs w:val="22"/>
        </w:rPr>
        <w:t xml:space="preserve">, Direttore </w:t>
      </w:r>
      <w:r w:rsidR="00573D9E" w:rsidRPr="00C7545D">
        <w:rPr>
          <w:rFonts w:asciiTheme="minorHAnsi" w:hAnsiTheme="minorHAnsi" w:cstheme="minorHAnsi"/>
          <w:i/>
          <w:sz w:val="22"/>
          <w:szCs w:val="22"/>
        </w:rPr>
        <w:t xml:space="preserve">di produzione </w:t>
      </w:r>
      <w:r w:rsidRPr="00C7545D">
        <w:rPr>
          <w:rFonts w:asciiTheme="minorHAnsi" w:hAnsiTheme="minorHAnsi" w:cstheme="minorHAnsi"/>
          <w:i/>
          <w:sz w:val="22"/>
          <w:szCs w:val="22"/>
        </w:rPr>
        <w:t xml:space="preserve">dell’Azienda Sercop, capofila del PDZ Rhodense. </w:t>
      </w:r>
      <w:r w:rsidR="00573D9E" w:rsidRPr="00C7545D">
        <w:rPr>
          <w:rFonts w:asciiTheme="minorHAnsi" w:hAnsiTheme="minorHAnsi" w:cstheme="minorHAnsi"/>
          <w:i/>
          <w:sz w:val="22"/>
          <w:szCs w:val="22"/>
        </w:rPr>
        <w:t>Di Bartolo</w:t>
      </w:r>
      <w:r w:rsidRPr="00C7545D">
        <w:rPr>
          <w:rFonts w:asciiTheme="minorHAnsi" w:hAnsiTheme="minorHAnsi" w:cstheme="minorHAnsi"/>
          <w:i/>
          <w:sz w:val="22"/>
          <w:szCs w:val="22"/>
        </w:rPr>
        <w:t>, responsabile dell’attuazione del progetto secondo cronoprogramma e del raggiungimento degli obiettivi previsti, coordina la struttura gestionale organizzativa del progetto interna al soggetto attuatore.</w:t>
      </w:r>
    </w:p>
    <w:bookmarkEnd w:id="5"/>
    <w:p w14:paraId="225F9679" w14:textId="77777777" w:rsidR="00AD562C" w:rsidRPr="006A5C6C" w:rsidRDefault="00AD562C" w:rsidP="00AD562C">
      <w:pPr>
        <w:pBdr>
          <w:top w:val="single" w:sz="4" w:space="1" w:color="auto"/>
          <w:left w:val="single" w:sz="4" w:space="2" w:color="auto"/>
          <w:bottom w:val="single" w:sz="4" w:space="1" w:color="auto"/>
          <w:right w:val="single" w:sz="4" w:space="4" w:color="auto"/>
        </w:pBdr>
        <w:ind w:left="360"/>
        <w:jc w:val="both"/>
        <w:rPr>
          <w:rFonts w:asciiTheme="minorHAnsi" w:hAnsiTheme="minorHAnsi" w:cstheme="minorHAnsi"/>
          <w:i/>
          <w:sz w:val="22"/>
          <w:szCs w:val="22"/>
        </w:rPr>
      </w:pPr>
      <w:r w:rsidRPr="006A5C6C">
        <w:rPr>
          <w:rFonts w:asciiTheme="minorHAnsi" w:hAnsiTheme="minorHAnsi" w:cstheme="minorHAnsi"/>
          <w:i/>
          <w:sz w:val="22"/>
          <w:szCs w:val="22"/>
        </w:rPr>
        <w:t>Sercop mette a disposizione del progetto la seguente struttura organizzativo-gestionale, stabile ed ordinaria, che si rende pienamente responsabile anche del monitoraggio delle attività delegate all’ATS di Garbagnate:</w:t>
      </w:r>
    </w:p>
    <w:p w14:paraId="481C5FDF" w14:textId="77777777" w:rsidR="00AD562C" w:rsidRPr="006A5C6C" w:rsidRDefault="00AD562C">
      <w:pPr>
        <w:numPr>
          <w:ilvl w:val="0"/>
          <w:numId w:val="3"/>
        </w:numPr>
        <w:pBdr>
          <w:top w:val="single" w:sz="4" w:space="1" w:color="auto"/>
          <w:left w:val="single" w:sz="4" w:space="2" w:color="auto"/>
          <w:bottom w:val="single" w:sz="4" w:space="1" w:color="auto"/>
          <w:right w:val="single" w:sz="4" w:space="4" w:color="auto"/>
        </w:pBdr>
        <w:jc w:val="both"/>
        <w:rPr>
          <w:rFonts w:asciiTheme="minorHAnsi" w:hAnsiTheme="minorHAnsi" w:cstheme="minorHAnsi"/>
          <w:i/>
          <w:sz w:val="22"/>
          <w:szCs w:val="22"/>
        </w:rPr>
      </w:pPr>
      <w:r w:rsidRPr="006A5C6C">
        <w:rPr>
          <w:rFonts w:asciiTheme="minorHAnsi" w:hAnsiTheme="minorHAnsi" w:cstheme="minorHAnsi"/>
          <w:i/>
          <w:sz w:val="22"/>
          <w:szCs w:val="22"/>
        </w:rPr>
        <w:t>Ufficio Contabilità – 3 unità - pagamenti di fornitori e partner; collabora alla contabilità analitica per controllo costi e monitoraggio andamento progettuale; prepara documenti per rendicontazione.</w:t>
      </w:r>
    </w:p>
    <w:p w14:paraId="0396C588" w14:textId="77777777" w:rsidR="00AD562C" w:rsidRPr="006A5C6C" w:rsidRDefault="00AD562C">
      <w:pPr>
        <w:numPr>
          <w:ilvl w:val="0"/>
          <w:numId w:val="3"/>
        </w:numPr>
        <w:pBdr>
          <w:top w:val="single" w:sz="4" w:space="1" w:color="auto"/>
          <w:left w:val="single" w:sz="4" w:space="2" w:color="auto"/>
          <w:bottom w:val="single" w:sz="4" w:space="1" w:color="auto"/>
          <w:right w:val="single" w:sz="4" w:space="4" w:color="auto"/>
        </w:pBdr>
        <w:jc w:val="both"/>
        <w:rPr>
          <w:rFonts w:asciiTheme="minorHAnsi" w:hAnsiTheme="minorHAnsi" w:cstheme="minorHAnsi"/>
          <w:i/>
          <w:sz w:val="22"/>
          <w:szCs w:val="22"/>
        </w:rPr>
      </w:pPr>
      <w:r w:rsidRPr="006A5C6C">
        <w:rPr>
          <w:rFonts w:asciiTheme="minorHAnsi" w:hAnsiTheme="minorHAnsi" w:cstheme="minorHAnsi"/>
          <w:i/>
          <w:sz w:val="22"/>
          <w:szCs w:val="22"/>
        </w:rPr>
        <w:t>Ufficio Acquisti/Appalti - 3 unità – disegna, attua e monitora gli aspetti legati ad affidamento dei servizi e a procedure di co-progettazione sottesi al progetto</w:t>
      </w:r>
    </w:p>
    <w:p w14:paraId="4A24ABE0" w14:textId="6B557DC0" w:rsidR="00AD562C" w:rsidRPr="006A5C6C" w:rsidRDefault="00AD562C">
      <w:pPr>
        <w:numPr>
          <w:ilvl w:val="0"/>
          <w:numId w:val="3"/>
        </w:numPr>
        <w:pBdr>
          <w:top w:val="single" w:sz="4" w:space="1" w:color="auto"/>
          <w:left w:val="single" w:sz="4" w:space="2" w:color="auto"/>
          <w:bottom w:val="single" w:sz="4" w:space="1" w:color="auto"/>
          <w:right w:val="single" w:sz="4" w:space="4" w:color="auto"/>
        </w:pBdr>
        <w:jc w:val="both"/>
        <w:rPr>
          <w:rFonts w:asciiTheme="minorHAnsi" w:hAnsiTheme="minorHAnsi" w:cstheme="minorHAnsi"/>
          <w:i/>
          <w:sz w:val="22"/>
          <w:szCs w:val="22"/>
        </w:rPr>
      </w:pPr>
      <w:r w:rsidRPr="006A5C6C">
        <w:rPr>
          <w:rFonts w:asciiTheme="minorHAnsi" w:hAnsiTheme="minorHAnsi" w:cstheme="minorHAnsi"/>
          <w:i/>
          <w:sz w:val="22"/>
          <w:szCs w:val="22"/>
        </w:rPr>
        <w:t xml:space="preserve">Ufficio di Piano – </w:t>
      </w:r>
      <w:r w:rsidRPr="006A5C6C">
        <w:rPr>
          <w:rFonts w:asciiTheme="minorHAnsi" w:hAnsiTheme="minorHAnsi" w:cstheme="minorHAnsi"/>
          <w:iCs/>
          <w:sz w:val="22"/>
          <w:szCs w:val="22"/>
        </w:rPr>
        <w:t>3</w:t>
      </w:r>
      <w:r w:rsidRPr="006A5C6C">
        <w:rPr>
          <w:rFonts w:asciiTheme="minorHAnsi" w:hAnsiTheme="minorHAnsi" w:cstheme="minorHAnsi"/>
          <w:i/>
          <w:sz w:val="22"/>
          <w:szCs w:val="22"/>
        </w:rPr>
        <w:t xml:space="preserve"> unità - funzioni di monitoraggio, raccolta e conservazione documentazione (fascicoli elettronici), redazione di relazioni periodiche e annuali, emissione mandati di pagamento; supporta il RUP e l’Area Anziani per raccolta dati e documentazione necessaria a monitoraggio di processo, finanziario e fisico </w:t>
      </w:r>
    </w:p>
    <w:p w14:paraId="7BE2966D" w14:textId="77777777" w:rsidR="00AD562C" w:rsidRPr="006A5C6C" w:rsidRDefault="00AD562C">
      <w:pPr>
        <w:numPr>
          <w:ilvl w:val="0"/>
          <w:numId w:val="3"/>
        </w:numPr>
        <w:pBdr>
          <w:top w:val="single" w:sz="4" w:space="1" w:color="auto"/>
          <w:left w:val="single" w:sz="4" w:space="2" w:color="auto"/>
          <w:bottom w:val="single" w:sz="4" w:space="1" w:color="auto"/>
          <w:right w:val="single" w:sz="4" w:space="4" w:color="auto"/>
        </w:pBdr>
        <w:jc w:val="both"/>
        <w:rPr>
          <w:rFonts w:asciiTheme="minorHAnsi" w:hAnsiTheme="minorHAnsi" w:cstheme="minorHAnsi"/>
          <w:i/>
          <w:sz w:val="22"/>
          <w:szCs w:val="22"/>
        </w:rPr>
      </w:pPr>
      <w:r w:rsidRPr="006A5C6C">
        <w:rPr>
          <w:rFonts w:asciiTheme="minorHAnsi" w:hAnsiTheme="minorHAnsi" w:cstheme="minorHAnsi"/>
          <w:i/>
          <w:sz w:val="22"/>
          <w:szCs w:val="22"/>
        </w:rPr>
        <w:t xml:space="preserve">Ufficio RU - 3 unità - individua le risorse necessarie al progetto, gestisce gli aspetti legati a contrattualizzazione, formazione cogente e specifica. </w:t>
      </w:r>
    </w:p>
    <w:p w14:paraId="3EB1BC93" w14:textId="77777777" w:rsidR="00AD562C" w:rsidRPr="006A5C6C" w:rsidRDefault="00AD562C">
      <w:pPr>
        <w:numPr>
          <w:ilvl w:val="0"/>
          <w:numId w:val="3"/>
        </w:numPr>
        <w:pBdr>
          <w:top w:val="single" w:sz="4" w:space="1" w:color="auto"/>
          <w:left w:val="single" w:sz="4" w:space="2" w:color="auto"/>
          <w:bottom w:val="single" w:sz="4" w:space="1" w:color="auto"/>
          <w:right w:val="single" w:sz="4" w:space="4" w:color="auto"/>
        </w:pBdr>
        <w:jc w:val="both"/>
        <w:rPr>
          <w:rFonts w:asciiTheme="minorHAnsi" w:hAnsiTheme="minorHAnsi" w:cstheme="minorHAnsi"/>
          <w:i/>
          <w:sz w:val="22"/>
          <w:szCs w:val="22"/>
        </w:rPr>
      </w:pPr>
      <w:r w:rsidRPr="006A5C6C">
        <w:rPr>
          <w:rFonts w:asciiTheme="minorHAnsi" w:hAnsiTheme="minorHAnsi" w:cstheme="minorHAnsi"/>
          <w:i/>
          <w:sz w:val="22"/>
          <w:szCs w:val="22"/>
        </w:rPr>
        <w:t>Ufficio IT –3 unità – coordina e mantiene efficienti le apparecchiature aziendali, i servizi di gestione dei dati, e l'intera infrastruttura IT dell'azienda, assistendo e supportando struttura centrale e servizi.</w:t>
      </w:r>
    </w:p>
    <w:p w14:paraId="439C1950" w14:textId="77777777" w:rsidR="00AD562C" w:rsidRPr="006A5C6C" w:rsidRDefault="00AD562C">
      <w:pPr>
        <w:numPr>
          <w:ilvl w:val="0"/>
          <w:numId w:val="3"/>
        </w:numPr>
        <w:pBdr>
          <w:top w:val="single" w:sz="4" w:space="1" w:color="auto"/>
          <w:left w:val="single" w:sz="4" w:space="2" w:color="auto"/>
          <w:bottom w:val="single" w:sz="4" w:space="1" w:color="auto"/>
          <w:right w:val="single" w:sz="4" w:space="4" w:color="auto"/>
        </w:pBdr>
        <w:jc w:val="both"/>
        <w:rPr>
          <w:rFonts w:asciiTheme="minorHAnsi" w:hAnsiTheme="minorHAnsi" w:cstheme="minorHAnsi"/>
          <w:i/>
          <w:sz w:val="22"/>
          <w:szCs w:val="22"/>
        </w:rPr>
      </w:pPr>
      <w:r w:rsidRPr="006A5C6C">
        <w:rPr>
          <w:rFonts w:asciiTheme="minorHAnsi" w:hAnsiTheme="minorHAnsi" w:cstheme="minorHAnsi"/>
          <w:i/>
          <w:sz w:val="22"/>
          <w:szCs w:val="22"/>
        </w:rPr>
        <w:t xml:space="preserve">Area Anziani - 3 unità – di cui sotto. </w:t>
      </w:r>
    </w:p>
    <w:p w14:paraId="1AF2D1A4" w14:textId="0890FD2C" w:rsidR="00AD562C" w:rsidRPr="006A5C6C" w:rsidRDefault="00C82655" w:rsidP="00AD562C">
      <w:pPr>
        <w:pBdr>
          <w:top w:val="single" w:sz="4" w:space="1" w:color="auto"/>
          <w:left w:val="single" w:sz="4" w:space="2" w:color="auto"/>
          <w:bottom w:val="single" w:sz="4" w:space="1" w:color="auto"/>
          <w:right w:val="single" w:sz="4" w:space="4" w:color="auto"/>
        </w:pBdr>
        <w:ind w:left="360"/>
        <w:jc w:val="both"/>
        <w:rPr>
          <w:rFonts w:asciiTheme="minorHAnsi" w:hAnsiTheme="minorHAnsi" w:cstheme="minorHAnsi"/>
          <w:i/>
          <w:sz w:val="22"/>
          <w:szCs w:val="22"/>
        </w:rPr>
      </w:pPr>
      <w:bookmarkStart w:id="6" w:name="_Hlk110421929"/>
      <w:r>
        <w:rPr>
          <w:rFonts w:asciiTheme="minorHAnsi" w:hAnsiTheme="minorHAnsi" w:cstheme="minorHAnsi"/>
          <w:i/>
          <w:sz w:val="22"/>
          <w:szCs w:val="22"/>
        </w:rPr>
        <w:t xml:space="preserve">Entrambi gli ambiti </w:t>
      </w:r>
      <w:r w:rsidR="00AD562C" w:rsidRPr="006A5C6C">
        <w:rPr>
          <w:rFonts w:asciiTheme="minorHAnsi" w:hAnsiTheme="minorHAnsi" w:cstheme="minorHAnsi"/>
          <w:i/>
          <w:sz w:val="22"/>
          <w:szCs w:val="22"/>
        </w:rPr>
        <w:t>ha</w:t>
      </w:r>
      <w:r>
        <w:rPr>
          <w:rFonts w:asciiTheme="minorHAnsi" w:hAnsiTheme="minorHAnsi" w:cstheme="minorHAnsi"/>
          <w:i/>
          <w:sz w:val="22"/>
          <w:szCs w:val="22"/>
        </w:rPr>
        <w:t>nno</w:t>
      </w:r>
      <w:r w:rsidR="00AD562C" w:rsidRPr="006A5C6C">
        <w:rPr>
          <w:rFonts w:asciiTheme="minorHAnsi" w:hAnsiTheme="minorHAnsi" w:cstheme="minorHAnsi"/>
          <w:i/>
          <w:sz w:val="22"/>
          <w:szCs w:val="22"/>
        </w:rPr>
        <w:t xml:space="preserve"> gestito, rendicontato e realizzato con buon esito progettazioni su PON Inclusione</w:t>
      </w:r>
      <w:r>
        <w:rPr>
          <w:rFonts w:asciiTheme="minorHAnsi" w:hAnsiTheme="minorHAnsi" w:cstheme="minorHAnsi"/>
          <w:i/>
          <w:sz w:val="22"/>
          <w:szCs w:val="22"/>
        </w:rPr>
        <w:t>, PON Metro</w:t>
      </w:r>
      <w:r w:rsidR="00AD562C" w:rsidRPr="006A5C6C">
        <w:rPr>
          <w:rFonts w:asciiTheme="minorHAnsi" w:hAnsiTheme="minorHAnsi" w:cstheme="minorHAnsi"/>
          <w:i/>
          <w:sz w:val="22"/>
          <w:szCs w:val="22"/>
        </w:rPr>
        <w:t xml:space="preserve"> e RICA Bando Periferie della Presidenza Consiglio Ministri.</w:t>
      </w:r>
    </w:p>
    <w:bookmarkEnd w:id="6"/>
    <w:p w14:paraId="706137DF" w14:textId="77777777" w:rsidR="00AD562C" w:rsidRPr="006A5C6C" w:rsidRDefault="00AD562C" w:rsidP="00AD562C">
      <w:pPr>
        <w:pBdr>
          <w:top w:val="single" w:sz="4" w:space="1" w:color="auto"/>
          <w:left w:val="single" w:sz="4" w:space="2" w:color="auto"/>
          <w:bottom w:val="single" w:sz="4" w:space="1" w:color="auto"/>
          <w:right w:val="single" w:sz="4" w:space="4" w:color="auto"/>
        </w:pBdr>
        <w:ind w:left="360"/>
        <w:jc w:val="both"/>
        <w:rPr>
          <w:rFonts w:asciiTheme="minorHAnsi" w:hAnsiTheme="minorHAnsi" w:cstheme="minorHAnsi"/>
          <w:i/>
          <w:sz w:val="22"/>
          <w:szCs w:val="22"/>
        </w:rPr>
      </w:pPr>
      <w:r w:rsidRPr="006A5C6C">
        <w:rPr>
          <w:rFonts w:asciiTheme="minorHAnsi" w:hAnsiTheme="minorHAnsi" w:cstheme="minorHAnsi"/>
          <w:i/>
          <w:sz w:val="22"/>
          <w:szCs w:val="22"/>
        </w:rPr>
        <w:t>STRUTTURA TECNICO-PROFESSIONALE</w:t>
      </w:r>
    </w:p>
    <w:p w14:paraId="5CA96829" w14:textId="02B7202B" w:rsidR="00AD562C" w:rsidRPr="006A5C6C" w:rsidRDefault="00AD562C" w:rsidP="00AD562C">
      <w:pPr>
        <w:pBdr>
          <w:top w:val="single" w:sz="4" w:space="1" w:color="auto"/>
          <w:left w:val="single" w:sz="4" w:space="2" w:color="auto"/>
          <w:bottom w:val="single" w:sz="4" w:space="1" w:color="auto"/>
          <w:right w:val="single" w:sz="4" w:space="4" w:color="auto"/>
        </w:pBdr>
        <w:ind w:left="360"/>
        <w:jc w:val="both"/>
        <w:rPr>
          <w:rFonts w:asciiTheme="minorHAnsi" w:hAnsiTheme="minorHAnsi" w:cstheme="minorHAnsi"/>
          <w:i/>
          <w:sz w:val="22"/>
          <w:szCs w:val="22"/>
        </w:rPr>
      </w:pPr>
      <w:r w:rsidRPr="006A5C6C">
        <w:rPr>
          <w:rFonts w:asciiTheme="minorHAnsi" w:hAnsiTheme="minorHAnsi" w:cstheme="minorHAnsi"/>
          <w:i/>
          <w:sz w:val="22"/>
          <w:szCs w:val="22"/>
        </w:rPr>
        <w:t xml:space="preserve">La gestione tecnico-professionale del progetto afferisce all’Area Anziani di Sercop </w:t>
      </w:r>
      <w:proofErr w:type="spellStart"/>
      <w:r w:rsidRPr="006A5C6C">
        <w:rPr>
          <w:rFonts w:asciiTheme="minorHAnsi" w:hAnsiTheme="minorHAnsi" w:cstheme="minorHAnsi"/>
          <w:i/>
          <w:sz w:val="22"/>
          <w:szCs w:val="22"/>
        </w:rPr>
        <w:t>asc</w:t>
      </w:r>
      <w:proofErr w:type="spellEnd"/>
      <w:r w:rsidRPr="006A5C6C">
        <w:rPr>
          <w:rFonts w:asciiTheme="minorHAnsi" w:hAnsiTheme="minorHAnsi" w:cstheme="minorHAnsi"/>
          <w:i/>
          <w:sz w:val="22"/>
          <w:szCs w:val="22"/>
        </w:rPr>
        <w:t xml:space="preserve">, in collaborazione con l’Area Anziani di Comuni Insieme </w:t>
      </w:r>
      <w:proofErr w:type="spellStart"/>
      <w:r w:rsidRPr="006A5C6C">
        <w:rPr>
          <w:rFonts w:asciiTheme="minorHAnsi" w:hAnsiTheme="minorHAnsi" w:cstheme="minorHAnsi"/>
          <w:i/>
          <w:sz w:val="22"/>
          <w:szCs w:val="22"/>
        </w:rPr>
        <w:t>asc</w:t>
      </w:r>
      <w:proofErr w:type="spellEnd"/>
      <w:r w:rsidRPr="006A5C6C">
        <w:rPr>
          <w:rFonts w:asciiTheme="minorHAnsi" w:hAnsiTheme="minorHAnsi" w:cstheme="minorHAnsi"/>
          <w:i/>
          <w:sz w:val="22"/>
          <w:szCs w:val="22"/>
        </w:rPr>
        <w:t>, capofila del</w:t>
      </w:r>
      <w:r w:rsidR="00C77EFA">
        <w:rPr>
          <w:rFonts w:asciiTheme="minorHAnsi" w:hAnsiTheme="minorHAnsi" w:cstheme="minorHAnsi"/>
          <w:i/>
          <w:sz w:val="22"/>
          <w:szCs w:val="22"/>
        </w:rPr>
        <w:t xml:space="preserve"> PDZ</w:t>
      </w:r>
      <w:r w:rsidRPr="006A5C6C">
        <w:rPr>
          <w:rFonts w:asciiTheme="minorHAnsi" w:hAnsiTheme="minorHAnsi" w:cstheme="minorHAnsi"/>
          <w:i/>
          <w:sz w:val="22"/>
          <w:szCs w:val="22"/>
        </w:rPr>
        <w:t xml:space="preserve"> di Garbagnate.</w:t>
      </w:r>
    </w:p>
    <w:p w14:paraId="307F0A16" w14:textId="03D449FB" w:rsidR="00AD562C" w:rsidRPr="006A5C6C" w:rsidRDefault="00AD562C" w:rsidP="00AD562C">
      <w:pPr>
        <w:pBdr>
          <w:top w:val="single" w:sz="4" w:space="1" w:color="auto"/>
          <w:left w:val="single" w:sz="4" w:space="2" w:color="auto"/>
          <w:bottom w:val="single" w:sz="4" w:space="1" w:color="auto"/>
          <w:right w:val="single" w:sz="4" w:space="4" w:color="auto"/>
        </w:pBdr>
        <w:ind w:left="360"/>
        <w:jc w:val="both"/>
        <w:rPr>
          <w:rFonts w:asciiTheme="minorHAnsi" w:hAnsiTheme="minorHAnsi" w:cstheme="minorHAnsi"/>
          <w:i/>
          <w:sz w:val="22"/>
          <w:szCs w:val="22"/>
        </w:rPr>
      </w:pPr>
      <w:r w:rsidRPr="006A5C6C">
        <w:rPr>
          <w:rFonts w:asciiTheme="minorHAnsi" w:hAnsiTheme="minorHAnsi" w:cstheme="minorHAnsi"/>
          <w:i/>
          <w:sz w:val="22"/>
          <w:szCs w:val="22"/>
        </w:rPr>
        <w:t>La responsabilità della valutazione dei bisogni socio-sanitari</w:t>
      </w:r>
      <w:r w:rsidR="0026053F">
        <w:rPr>
          <w:rFonts w:asciiTheme="minorHAnsi" w:hAnsiTheme="minorHAnsi" w:cstheme="minorHAnsi"/>
          <w:i/>
          <w:sz w:val="22"/>
          <w:szCs w:val="22"/>
        </w:rPr>
        <w:t xml:space="preserve"> per entrambe i territori di competenza del progetto</w:t>
      </w:r>
      <w:r w:rsidRPr="006A5C6C">
        <w:rPr>
          <w:rFonts w:asciiTheme="minorHAnsi" w:hAnsiTheme="minorHAnsi" w:cstheme="minorHAnsi"/>
          <w:i/>
          <w:sz w:val="22"/>
          <w:szCs w:val="22"/>
        </w:rPr>
        <w:t xml:space="preserve"> è in capo al Responsabile Area Anziani che si avvarrà per la realizzazione del progetto di 2 unità </w:t>
      </w:r>
      <w:r w:rsidRPr="006A5C6C">
        <w:rPr>
          <w:rFonts w:asciiTheme="minorHAnsi" w:hAnsiTheme="minorHAnsi" w:cstheme="minorHAnsi"/>
          <w:i/>
          <w:sz w:val="22"/>
          <w:szCs w:val="22"/>
        </w:rPr>
        <w:lastRenderedPageBreak/>
        <w:t>personale già in seno a Sercop, il coordinatore SAD e un operatore incaricato dei servizi socio sanitari domiciliari nonché di un’unità assunta ad hoc per coordinamento aspetti organizzativi e gestionali connessi al progetto</w:t>
      </w:r>
      <w:bookmarkStart w:id="7" w:name="_Hlk110421576"/>
      <w:r w:rsidR="0026053F">
        <w:rPr>
          <w:rFonts w:asciiTheme="minorHAnsi" w:hAnsiTheme="minorHAnsi" w:cstheme="minorHAnsi"/>
          <w:i/>
          <w:sz w:val="22"/>
          <w:szCs w:val="22"/>
        </w:rPr>
        <w:t xml:space="preserve">. </w:t>
      </w:r>
      <w:bookmarkStart w:id="8" w:name="_Hlk110421815"/>
      <w:r w:rsidR="00441ADA">
        <w:rPr>
          <w:rFonts w:asciiTheme="minorHAnsi" w:hAnsiTheme="minorHAnsi" w:cstheme="minorHAnsi"/>
          <w:i/>
          <w:sz w:val="22"/>
          <w:szCs w:val="22"/>
        </w:rPr>
        <w:t xml:space="preserve">Per il territorio </w:t>
      </w:r>
      <w:proofErr w:type="spellStart"/>
      <w:r w:rsidR="00441ADA">
        <w:rPr>
          <w:rFonts w:asciiTheme="minorHAnsi" w:hAnsiTheme="minorHAnsi" w:cstheme="minorHAnsi"/>
          <w:i/>
          <w:sz w:val="22"/>
          <w:szCs w:val="22"/>
        </w:rPr>
        <w:t>Garbagnatese</w:t>
      </w:r>
      <w:proofErr w:type="spellEnd"/>
      <w:r w:rsidR="00441ADA">
        <w:rPr>
          <w:rFonts w:asciiTheme="minorHAnsi" w:hAnsiTheme="minorHAnsi" w:cstheme="minorHAnsi"/>
          <w:i/>
          <w:sz w:val="22"/>
          <w:szCs w:val="22"/>
        </w:rPr>
        <w:t xml:space="preserve"> tale struttura verrà rappresentata e sostenuta da</w:t>
      </w:r>
      <w:r w:rsidR="00573D9E">
        <w:rPr>
          <w:rFonts w:asciiTheme="minorHAnsi" w:hAnsiTheme="minorHAnsi" w:cstheme="minorHAnsi"/>
          <w:i/>
          <w:sz w:val="22"/>
          <w:szCs w:val="22"/>
        </w:rPr>
        <w:t xml:space="preserve">l </w:t>
      </w:r>
      <w:r w:rsidR="00441ADA" w:rsidRPr="007618AB">
        <w:rPr>
          <w:rFonts w:asciiTheme="minorHAnsi" w:hAnsiTheme="minorHAnsi" w:cstheme="minorHAnsi"/>
          <w:sz w:val="22"/>
          <w:szCs w:val="22"/>
        </w:rPr>
        <w:t>Responsabile area fragilità, servizi e sviluppo</w:t>
      </w:r>
      <w:r w:rsidR="00C82655">
        <w:rPr>
          <w:rFonts w:asciiTheme="minorHAnsi" w:hAnsiTheme="minorHAnsi" w:cstheme="minorHAnsi"/>
          <w:sz w:val="22"/>
          <w:szCs w:val="22"/>
        </w:rPr>
        <w:t xml:space="preserve">, </w:t>
      </w:r>
      <w:r w:rsidR="00573D9E">
        <w:rPr>
          <w:rFonts w:asciiTheme="minorHAnsi" w:hAnsiTheme="minorHAnsi" w:cstheme="minorHAnsi"/>
          <w:sz w:val="22"/>
          <w:szCs w:val="22"/>
        </w:rPr>
        <w:t>dall’</w:t>
      </w:r>
      <w:r w:rsidR="00441ADA" w:rsidRPr="00441ADA">
        <w:rPr>
          <w:rFonts w:asciiTheme="minorHAnsi" w:hAnsiTheme="minorHAnsi" w:cstheme="minorHAnsi"/>
          <w:sz w:val="22"/>
          <w:szCs w:val="22"/>
        </w:rPr>
        <w:t xml:space="preserve">assistente sociale area anziani </w:t>
      </w:r>
      <w:r w:rsidR="00573D9E">
        <w:rPr>
          <w:rFonts w:asciiTheme="minorHAnsi" w:hAnsiTheme="minorHAnsi" w:cstheme="minorHAnsi"/>
          <w:sz w:val="22"/>
          <w:szCs w:val="22"/>
        </w:rPr>
        <w:t>dell’</w:t>
      </w:r>
      <w:r w:rsidR="00441ADA" w:rsidRPr="00441ADA">
        <w:rPr>
          <w:rFonts w:asciiTheme="minorHAnsi" w:hAnsiTheme="minorHAnsi" w:cstheme="minorHAnsi"/>
          <w:sz w:val="22"/>
          <w:szCs w:val="22"/>
        </w:rPr>
        <w:t>ambito</w:t>
      </w:r>
      <w:r w:rsidR="00C82655">
        <w:rPr>
          <w:rFonts w:asciiTheme="minorHAnsi" w:hAnsiTheme="minorHAnsi" w:cstheme="minorHAnsi"/>
          <w:sz w:val="22"/>
          <w:szCs w:val="22"/>
        </w:rPr>
        <w:t xml:space="preserve"> e da una referente amministrativa</w:t>
      </w:r>
      <w:r w:rsidR="00573D9E">
        <w:rPr>
          <w:rFonts w:asciiTheme="minorHAnsi" w:hAnsiTheme="minorHAnsi" w:cstheme="minorHAnsi"/>
          <w:sz w:val="22"/>
          <w:szCs w:val="22"/>
        </w:rPr>
        <w:t>.</w:t>
      </w:r>
      <w:bookmarkEnd w:id="8"/>
      <w:r w:rsidR="00C82655">
        <w:rPr>
          <w:rFonts w:asciiTheme="minorHAnsi" w:hAnsiTheme="minorHAnsi" w:cstheme="minorHAnsi"/>
          <w:sz w:val="22"/>
          <w:szCs w:val="22"/>
        </w:rPr>
        <w:t xml:space="preserve"> </w:t>
      </w:r>
    </w:p>
    <w:bookmarkEnd w:id="7"/>
    <w:p w14:paraId="3CDD6F42" w14:textId="23308C90" w:rsidR="00573D9E" w:rsidRPr="0048706C" w:rsidRDefault="00AD562C" w:rsidP="00573D9E">
      <w:pPr>
        <w:pBdr>
          <w:top w:val="single" w:sz="4" w:space="1" w:color="auto"/>
          <w:left w:val="single" w:sz="4" w:space="2" w:color="auto"/>
          <w:bottom w:val="single" w:sz="4" w:space="1" w:color="auto"/>
          <w:right w:val="single" w:sz="4" w:space="4" w:color="auto"/>
        </w:pBdr>
        <w:ind w:left="360"/>
        <w:jc w:val="both"/>
        <w:rPr>
          <w:rFonts w:asciiTheme="minorHAnsi" w:hAnsiTheme="minorHAnsi" w:cstheme="minorHAnsi"/>
          <w:sz w:val="22"/>
          <w:szCs w:val="22"/>
        </w:rPr>
      </w:pPr>
      <w:r w:rsidRPr="0048706C">
        <w:rPr>
          <w:rFonts w:asciiTheme="minorHAnsi" w:hAnsiTheme="minorHAnsi" w:cstheme="minorHAnsi"/>
          <w:sz w:val="22"/>
          <w:szCs w:val="22"/>
        </w:rPr>
        <w:t xml:space="preserve">Per quanto riguarda gli aspetti infrastrutturali </w:t>
      </w:r>
      <w:r w:rsidR="0048706C" w:rsidRPr="0048706C">
        <w:rPr>
          <w:rFonts w:asciiTheme="minorHAnsi" w:hAnsiTheme="minorHAnsi" w:cstheme="minorHAnsi"/>
          <w:sz w:val="22"/>
          <w:szCs w:val="22"/>
        </w:rPr>
        <w:t>la figura specifica di riferimento responsabile del procedimento sarà la Dirigente Supporto Amministrativo.</w:t>
      </w:r>
    </w:p>
    <w:p w14:paraId="184BF763" w14:textId="77777777" w:rsidR="0069782C" w:rsidRPr="00C7545D" w:rsidRDefault="0069782C" w:rsidP="00573D9E">
      <w:pPr>
        <w:pBdr>
          <w:top w:val="single" w:sz="4" w:space="1" w:color="auto"/>
          <w:left w:val="single" w:sz="4" w:space="2" w:color="auto"/>
          <w:bottom w:val="single" w:sz="4" w:space="1" w:color="auto"/>
          <w:right w:val="single" w:sz="4" w:space="4" w:color="auto"/>
        </w:pBdr>
        <w:ind w:left="360"/>
        <w:jc w:val="both"/>
      </w:pPr>
    </w:p>
    <w:p w14:paraId="1C9CF1E3" w14:textId="2A01A0BA" w:rsidR="00436443" w:rsidRPr="007825B1" w:rsidRDefault="00441ADA" w:rsidP="00436443">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bookmarkStart w:id="9" w:name="_Hlk110422015"/>
      <w:r w:rsidRPr="00C7545D">
        <w:rPr>
          <w:rFonts w:asciiTheme="minorHAnsi" w:hAnsiTheme="minorHAnsi" w:cstheme="minorHAnsi"/>
          <w:i/>
          <w:sz w:val="22"/>
          <w:szCs w:val="22"/>
        </w:rPr>
        <w:t>S</w:t>
      </w:r>
      <w:r w:rsidR="00AD562C" w:rsidRPr="00C7545D">
        <w:rPr>
          <w:rFonts w:asciiTheme="minorHAnsi" w:hAnsiTheme="minorHAnsi" w:cstheme="minorHAnsi"/>
          <w:sz w:val="22"/>
          <w:szCs w:val="22"/>
        </w:rPr>
        <w:t>aranno</w:t>
      </w:r>
      <w:r w:rsidR="005A69B6" w:rsidRPr="00C7545D">
        <w:rPr>
          <w:rFonts w:asciiTheme="minorHAnsi" w:hAnsiTheme="minorHAnsi" w:cstheme="minorHAnsi"/>
          <w:sz w:val="22"/>
          <w:szCs w:val="22"/>
        </w:rPr>
        <w:t xml:space="preserve"> infine</w:t>
      </w:r>
      <w:r w:rsidR="00AD562C" w:rsidRPr="00C7545D">
        <w:rPr>
          <w:rFonts w:asciiTheme="minorHAnsi" w:hAnsiTheme="minorHAnsi" w:cstheme="minorHAnsi"/>
          <w:sz w:val="22"/>
          <w:szCs w:val="22"/>
        </w:rPr>
        <w:t xml:space="preserve"> valorizzate le</w:t>
      </w:r>
      <w:r w:rsidRPr="00C7545D">
        <w:rPr>
          <w:rFonts w:asciiTheme="minorHAnsi" w:hAnsiTheme="minorHAnsi" w:cstheme="minorHAnsi"/>
          <w:sz w:val="22"/>
          <w:szCs w:val="22"/>
        </w:rPr>
        <w:t xml:space="preserve"> diverse competenze </w:t>
      </w:r>
      <w:proofErr w:type="spellStart"/>
      <w:r w:rsidRPr="00C7545D">
        <w:rPr>
          <w:rFonts w:asciiTheme="minorHAnsi" w:hAnsiTheme="minorHAnsi" w:cstheme="minorHAnsi"/>
          <w:sz w:val="22"/>
          <w:szCs w:val="22"/>
        </w:rPr>
        <w:t>interambito</w:t>
      </w:r>
      <w:proofErr w:type="spellEnd"/>
      <w:r w:rsidRPr="00C7545D">
        <w:rPr>
          <w:rFonts w:asciiTheme="minorHAnsi" w:hAnsiTheme="minorHAnsi" w:cstheme="minorHAnsi"/>
          <w:sz w:val="22"/>
          <w:szCs w:val="22"/>
        </w:rPr>
        <w:t xml:space="preserve"> sviluppate nell’</w:t>
      </w:r>
      <w:r w:rsidR="00AD562C" w:rsidRPr="00C7545D">
        <w:rPr>
          <w:rFonts w:asciiTheme="minorHAnsi" w:hAnsiTheme="minorHAnsi" w:cstheme="minorHAnsi"/>
          <w:sz w:val="22"/>
          <w:szCs w:val="22"/>
        </w:rPr>
        <w:t>area</w:t>
      </w:r>
      <w:r w:rsidRPr="00C7545D">
        <w:rPr>
          <w:rFonts w:asciiTheme="minorHAnsi" w:hAnsiTheme="minorHAnsi" w:cstheme="minorHAnsi"/>
          <w:sz w:val="22"/>
          <w:szCs w:val="22"/>
        </w:rPr>
        <w:t xml:space="preserve"> anziani</w:t>
      </w:r>
      <w:r w:rsidR="00AD562C" w:rsidRPr="00C7545D">
        <w:rPr>
          <w:rFonts w:asciiTheme="minorHAnsi" w:hAnsiTheme="minorHAnsi" w:cstheme="minorHAnsi"/>
          <w:sz w:val="22"/>
          <w:szCs w:val="22"/>
        </w:rPr>
        <w:t xml:space="preserve"> fragilità, servizi e sviluppo </w:t>
      </w:r>
      <w:r w:rsidRPr="00C7545D">
        <w:rPr>
          <w:rFonts w:asciiTheme="minorHAnsi" w:hAnsiTheme="minorHAnsi" w:cstheme="minorHAnsi"/>
          <w:sz w:val="22"/>
          <w:szCs w:val="22"/>
        </w:rPr>
        <w:t xml:space="preserve">che </w:t>
      </w:r>
      <w:r w:rsidR="00AD562C" w:rsidRPr="00C7545D">
        <w:rPr>
          <w:rFonts w:asciiTheme="minorHAnsi" w:hAnsiTheme="minorHAnsi" w:cstheme="minorHAnsi"/>
          <w:sz w:val="22"/>
          <w:szCs w:val="22"/>
        </w:rPr>
        <w:t xml:space="preserve">Home care premium, la misura B2 – FNA nonché </w:t>
      </w:r>
      <w:r w:rsidR="00C7545D" w:rsidRPr="00C7545D">
        <w:rPr>
          <w:rFonts w:asciiTheme="minorHAnsi" w:hAnsiTheme="minorHAnsi" w:cstheme="minorHAnsi"/>
          <w:sz w:val="22"/>
          <w:szCs w:val="22"/>
        </w:rPr>
        <w:t>il</w:t>
      </w:r>
      <w:r w:rsidR="00AD562C" w:rsidRPr="00C7545D">
        <w:rPr>
          <w:rFonts w:asciiTheme="minorHAnsi" w:hAnsiTheme="minorHAnsi" w:cstheme="minorHAnsi"/>
          <w:sz w:val="22"/>
          <w:szCs w:val="22"/>
        </w:rPr>
        <w:t xml:space="preserve"> servizio di assistenza domiciliare e la teleassistenza.</w:t>
      </w:r>
    </w:p>
    <w:bookmarkEnd w:id="9"/>
    <w:p w14:paraId="4BF86130" w14:textId="77777777" w:rsidR="00436443" w:rsidRPr="007825B1" w:rsidRDefault="00436443" w:rsidP="00436443">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bookmarkEnd w:id="4"/>
    <w:p w14:paraId="5CF64E52" w14:textId="77777777" w:rsidR="00436443" w:rsidRDefault="00436443" w:rsidP="00436443">
      <w:pPr>
        <w:rPr>
          <w:b/>
        </w:rPr>
      </w:pPr>
    </w:p>
    <w:p w14:paraId="0A03FEEC" w14:textId="77777777" w:rsidR="00436443" w:rsidRDefault="00436443" w:rsidP="00A0239F">
      <w:pPr>
        <w:rPr>
          <w:rFonts w:cs="Times New Roman"/>
          <w:b/>
          <w:bCs/>
        </w:rPr>
      </w:pPr>
    </w:p>
    <w:p w14:paraId="06DDB28B" w14:textId="77777777" w:rsidR="00122CAE" w:rsidRDefault="00122CAE">
      <w:pPr>
        <w:widowControl/>
        <w:suppressAutoHyphens w:val="0"/>
        <w:rPr>
          <w:rFonts w:cs="Times New Roman"/>
          <w:b/>
          <w:bCs/>
        </w:rPr>
      </w:pPr>
      <w:r>
        <w:rPr>
          <w:rFonts w:cs="Times New Roman"/>
          <w:b/>
          <w:bCs/>
        </w:rPr>
        <w:br w:type="page"/>
      </w:r>
    </w:p>
    <w:p w14:paraId="52068C5B" w14:textId="6AF5AF01" w:rsidR="00C53DA1" w:rsidRDefault="00C53DA1">
      <w:pPr>
        <w:pStyle w:val="Titolo1"/>
        <w:numPr>
          <w:ilvl w:val="0"/>
          <w:numId w:val="2"/>
        </w:numPr>
        <w:jc w:val="both"/>
        <w:rPr>
          <w:rFonts w:ascii="Times New Roman" w:hAnsi="Times New Roman" w:cs="Times New Roman"/>
          <w:b/>
          <w:bCs/>
          <w:color w:val="auto"/>
          <w:sz w:val="24"/>
          <w:szCs w:val="24"/>
        </w:rPr>
      </w:pPr>
      <w:bookmarkStart w:id="10" w:name="_Toc104386012"/>
      <w:r>
        <w:rPr>
          <w:rFonts w:ascii="Times New Roman" w:hAnsi="Times New Roman" w:cs="Times New Roman"/>
          <w:b/>
          <w:bCs/>
          <w:color w:val="auto"/>
          <w:sz w:val="24"/>
          <w:szCs w:val="24"/>
        </w:rPr>
        <w:lastRenderedPageBreak/>
        <w:t xml:space="preserve">Analisi del </w:t>
      </w:r>
      <w:r w:rsidR="005B0BA4">
        <w:rPr>
          <w:rFonts w:ascii="Times New Roman" w:hAnsi="Times New Roman" w:cs="Times New Roman"/>
          <w:b/>
          <w:bCs/>
          <w:color w:val="auto"/>
          <w:sz w:val="24"/>
          <w:szCs w:val="24"/>
        </w:rPr>
        <w:t xml:space="preserve">contesto e del </w:t>
      </w:r>
      <w:r>
        <w:rPr>
          <w:rFonts w:ascii="Times New Roman" w:hAnsi="Times New Roman" w:cs="Times New Roman"/>
          <w:b/>
          <w:bCs/>
          <w:color w:val="auto"/>
          <w:sz w:val="24"/>
          <w:szCs w:val="24"/>
        </w:rPr>
        <w:t>fabbisogno</w:t>
      </w:r>
      <w:bookmarkEnd w:id="10"/>
    </w:p>
    <w:p w14:paraId="55AEF3CB" w14:textId="77777777" w:rsidR="00C84B65" w:rsidRPr="00C84B65" w:rsidRDefault="00C84B65" w:rsidP="00C84B65"/>
    <w:p w14:paraId="5DCB3DEA" w14:textId="63BE2396" w:rsidR="008A2B58" w:rsidRDefault="00BB6AF0" w:rsidP="00502CD7">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 xml:space="preserve">Con riferimento al progetto, fornire </w:t>
      </w:r>
      <w:r w:rsidR="00935A4D">
        <w:rPr>
          <w:rFonts w:eastAsia="Times New Roman" w:cs="Times New Roman"/>
          <w:i/>
          <w:sz w:val="20"/>
          <w:szCs w:val="20"/>
        </w:rPr>
        <w:t>una descrizione del contesto di riferimento che caratterizza e nel quale opera l’ATS/Comune</w:t>
      </w:r>
      <w:r w:rsidR="00C4455D">
        <w:rPr>
          <w:rFonts w:eastAsia="Times New Roman" w:cs="Times New Roman"/>
          <w:i/>
          <w:sz w:val="20"/>
          <w:szCs w:val="20"/>
        </w:rPr>
        <w:t xml:space="preserve">/Associazione di </w:t>
      </w:r>
      <w:r w:rsidR="00CB4957">
        <w:rPr>
          <w:rFonts w:eastAsia="Times New Roman" w:cs="Times New Roman"/>
          <w:i/>
          <w:sz w:val="20"/>
          <w:szCs w:val="20"/>
        </w:rPr>
        <w:t>ATS</w:t>
      </w:r>
      <w:r w:rsidR="00935A4D">
        <w:rPr>
          <w:rFonts w:eastAsia="Times New Roman" w:cs="Times New Roman"/>
          <w:i/>
          <w:sz w:val="20"/>
          <w:szCs w:val="20"/>
        </w:rPr>
        <w:t xml:space="preserve"> in termini di offerta e qualità dei servizi sociali erogati e del fabbisogno </w:t>
      </w:r>
      <w:r w:rsidR="00FF04E7">
        <w:rPr>
          <w:rFonts w:eastAsia="Times New Roman" w:cs="Times New Roman"/>
          <w:i/>
          <w:sz w:val="20"/>
          <w:szCs w:val="20"/>
        </w:rPr>
        <w:t xml:space="preserve">del territorio </w:t>
      </w:r>
      <w:r w:rsidR="00935A4D">
        <w:rPr>
          <w:rFonts w:eastAsia="Times New Roman" w:cs="Times New Roman"/>
          <w:i/>
          <w:sz w:val="20"/>
          <w:szCs w:val="20"/>
        </w:rPr>
        <w:t>(quantitativo e qualitativo)</w:t>
      </w:r>
      <w:r w:rsidR="009B61D6">
        <w:rPr>
          <w:rFonts w:eastAsia="Times New Roman" w:cs="Times New Roman"/>
          <w:i/>
          <w:sz w:val="20"/>
          <w:szCs w:val="20"/>
        </w:rPr>
        <w:t xml:space="preserve"> </w:t>
      </w:r>
      <w:r w:rsidR="009B61D6" w:rsidRPr="007825B1">
        <w:rPr>
          <w:rFonts w:eastAsia="Times New Roman" w:cs="Times New Roman"/>
          <w:i/>
          <w:sz w:val="20"/>
          <w:szCs w:val="20"/>
        </w:rPr>
        <w:t>ed in relazione al gap tra la situazione attuale e i risultati che dovranno essere raggiunti tramite l’attivazione dell’intervento</w:t>
      </w:r>
      <w:r w:rsidR="00324A2A">
        <w:rPr>
          <w:rFonts w:eastAsia="Times New Roman" w:cs="Times New Roman"/>
          <w:i/>
          <w:color w:val="FF0000"/>
          <w:sz w:val="20"/>
          <w:szCs w:val="20"/>
        </w:rPr>
        <w:t>.</w:t>
      </w:r>
    </w:p>
    <w:p w14:paraId="29DF4027" w14:textId="77777777" w:rsidR="005A60C5" w:rsidRDefault="005A60C5">
      <w:pPr>
        <w:widowControl/>
        <w:suppressAutoHyphens w:val="0"/>
        <w:rPr>
          <w:rFonts w:ascii="Garamond" w:hAnsi="Garamond" w:cstheme="minorHAnsi"/>
          <w:b/>
          <w:bCs/>
          <w:iCs/>
          <w:color w:val="000000"/>
          <w:sz w:val="22"/>
          <w:szCs w:val="22"/>
        </w:rPr>
      </w:pPr>
    </w:p>
    <w:p w14:paraId="031375CA" w14:textId="77777777" w:rsidR="005A60C5" w:rsidRDefault="005A60C5">
      <w:pPr>
        <w:widowControl/>
        <w:suppressAutoHyphens w:val="0"/>
        <w:rPr>
          <w:rFonts w:ascii="Garamond" w:hAnsi="Garamond" w:cstheme="minorHAnsi"/>
          <w:b/>
          <w:bCs/>
          <w:iCs/>
          <w:color w:val="000000"/>
          <w:sz w:val="22"/>
          <w:szCs w:val="22"/>
        </w:rPr>
      </w:pPr>
    </w:p>
    <w:p w14:paraId="77905C00" w14:textId="36D1C743" w:rsidR="00AD562C" w:rsidRDefault="005A60C5" w:rsidP="00946E8B">
      <w:pPr>
        <w:pBdr>
          <w:top w:val="single" w:sz="4" w:space="1" w:color="auto"/>
          <w:left w:val="single" w:sz="4" w:space="0" w:color="auto"/>
          <w:bottom w:val="single" w:sz="4" w:space="1" w:color="auto"/>
          <w:right w:val="single" w:sz="4" w:space="4" w:color="auto"/>
        </w:pBdr>
        <w:ind w:left="360"/>
        <w:jc w:val="both"/>
        <w:rPr>
          <w:rFonts w:eastAsia="Times New Roman" w:cs="Times New Roman"/>
          <w:i/>
          <w:sz w:val="20"/>
          <w:szCs w:val="20"/>
        </w:rPr>
      </w:pPr>
      <w:bookmarkStart w:id="11" w:name="_Hlk104222830"/>
      <w:r>
        <w:rPr>
          <w:rFonts w:eastAsia="Times New Roman" w:cs="Times New Roman"/>
          <w:i/>
          <w:sz w:val="20"/>
          <w:szCs w:val="20"/>
        </w:rPr>
        <w:t>(</w:t>
      </w:r>
      <w:r w:rsidRPr="003E5E4D">
        <w:rPr>
          <w:rFonts w:eastAsia="Times New Roman" w:cs="Times New Roman"/>
          <w:i/>
          <w:sz w:val="20"/>
          <w:szCs w:val="20"/>
        </w:rPr>
        <w:t>max 1500 caratteri)</w:t>
      </w:r>
      <w:r w:rsidR="0085647B" w:rsidRPr="007C48A2">
        <w:rPr>
          <w:rFonts w:eastAsia="Times New Roman" w:cs="Times New Roman"/>
          <w:b/>
          <w:bCs/>
          <w:i/>
          <w:color w:val="00B050"/>
          <w:sz w:val="20"/>
          <w:szCs w:val="20"/>
        </w:rPr>
        <w:t xml:space="preserve"> </w:t>
      </w:r>
      <w:r w:rsidR="007C48A2" w:rsidRPr="007C48A2">
        <w:rPr>
          <w:rFonts w:eastAsia="Times New Roman" w:cs="Times New Roman"/>
          <w:b/>
          <w:bCs/>
          <w:i/>
          <w:color w:val="00B050"/>
          <w:sz w:val="20"/>
          <w:szCs w:val="20"/>
        </w:rPr>
        <w:t>14</w:t>
      </w:r>
      <w:r w:rsidR="00197470">
        <w:rPr>
          <w:rFonts w:eastAsia="Times New Roman" w:cs="Times New Roman"/>
          <w:b/>
          <w:bCs/>
          <w:i/>
          <w:color w:val="00B050"/>
          <w:sz w:val="20"/>
          <w:szCs w:val="20"/>
        </w:rPr>
        <w:t>98</w:t>
      </w:r>
    </w:p>
    <w:p w14:paraId="0B3EDBB3" w14:textId="0630B4F2" w:rsidR="00AE4900" w:rsidRDefault="00392311"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I</w:t>
      </w:r>
      <w:r w:rsidR="006C1FD3">
        <w:rPr>
          <w:rFonts w:asciiTheme="minorHAnsi" w:eastAsia="Times New Roman" w:hAnsiTheme="minorHAnsi" w:cstheme="minorHAnsi"/>
          <w:iCs/>
          <w:sz w:val="22"/>
          <w:szCs w:val="22"/>
        </w:rPr>
        <w:t xml:space="preserve"> dati di</w:t>
      </w:r>
      <w:r w:rsidR="003C2D1F">
        <w:rPr>
          <w:rFonts w:asciiTheme="minorHAnsi" w:eastAsia="Times New Roman" w:hAnsiTheme="minorHAnsi" w:cstheme="minorHAnsi"/>
          <w:iCs/>
          <w:sz w:val="22"/>
          <w:szCs w:val="22"/>
        </w:rPr>
        <w:t xml:space="preserve"> contesto </w:t>
      </w:r>
      <w:r w:rsidR="00FA5BEA">
        <w:rPr>
          <w:rFonts w:asciiTheme="minorHAnsi" w:eastAsia="Times New Roman" w:hAnsiTheme="minorHAnsi" w:cstheme="minorHAnsi"/>
          <w:iCs/>
          <w:sz w:val="22"/>
          <w:szCs w:val="22"/>
        </w:rPr>
        <w:t>denotano</w:t>
      </w:r>
      <w:r w:rsidR="006313AD">
        <w:rPr>
          <w:rFonts w:asciiTheme="minorHAnsi" w:eastAsia="Times New Roman" w:hAnsiTheme="minorHAnsi" w:cstheme="minorHAnsi"/>
          <w:iCs/>
          <w:sz w:val="22"/>
          <w:szCs w:val="22"/>
        </w:rPr>
        <w:t xml:space="preserve"> </w:t>
      </w:r>
      <w:r w:rsidR="003C2D1F">
        <w:rPr>
          <w:rFonts w:asciiTheme="minorHAnsi" w:eastAsia="Times New Roman" w:hAnsiTheme="minorHAnsi" w:cstheme="minorHAnsi"/>
          <w:iCs/>
          <w:sz w:val="22"/>
          <w:szCs w:val="22"/>
        </w:rPr>
        <w:t>un progressivo invecchiamento della popolazione</w:t>
      </w:r>
      <w:r w:rsidR="00AD562C">
        <w:rPr>
          <w:rFonts w:asciiTheme="minorHAnsi" w:eastAsia="Times New Roman" w:hAnsiTheme="minorHAnsi" w:cstheme="minorHAnsi"/>
          <w:iCs/>
          <w:sz w:val="22"/>
          <w:szCs w:val="22"/>
        </w:rPr>
        <w:t xml:space="preserve">. </w:t>
      </w:r>
      <w:r w:rsidR="00AD562C" w:rsidRPr="008B7110">
        <w:rPr>
          <w:rFonts w:asciiTheme="minorHAnsi" w:eastAsia="Times New Roman" w:hAnsiTheme="minorHAnsi" w:cstheme="minorHAnsi"/>
          <w:iCs/>
          <w:sz w:val="22"/>
          <w:szCs w:val="22"/>
        </w:rPr>
        <w:t>L</w:t>
      </w:r>
      <w:r w:rsidR="00AD562C">
        <w:rPr>
          <w:rFonts w:asciiTheme="minorHAnsi" w:eastAsia="Times New Roman" w:hAnsiTheme="minorHAnsi" w:cstheme="minorHAnsi"/>
          <w:iCs/>
          <w:sz w:val="22"/>
          <w:szCs w:val="22"/>
        </w:rPr>
        <w:t>’</w:t>
      </w:r>
      <w:r w:rsidR="00AD562C" w:rsidRPr="008B7110">
        <w:rPr>
          <w:rFonts w:asciiTheme="minorHAnsi" w:eastAsia="Times New Roman" w:hAnsiTheme="minorHAnsi" w:cstheme="minorHAnsi"/>
          <w:iCs/>
          <w:sz w:val="22"/>
          <w:szCs w:val="22"/>
        </w:rPr>
        <w:t>indice di vecchiaia</w:t>
      </w:r>
      <w:r w:rsidR="00AD562C">
        <w:rPr>
          <w:rFonts w:asciiTheme="minorHAnsi" w:eastAsia="Times New Roman" w:hAnsiTheme="minorHAnsi" w:cstheme="minorHAnsi"/>
          <w:iCs/>
          <w:sz w:val="22"/>
          <w:szCs w:val="22"/>
        </w:rPr>
        <w:t xml:space="preserve"> (</w:t>
      </w:r>
      <w:r w:rsidR="00AD562C" w:rsidRPr="008B7110">
        <w:rPr>
          <w:rFonts w:asciiTheme="minorHAnsi" w:eastAsia="Times New Roman" w:hAnsiTheme="minorHAnsi" w:cstheme="minorHAnsi"/>
          <w:iCs/>
          <w:sz w:val="22"/>
          <w:szCs w:val="22"/>
        </w:rPr>
        <w:t xml:space="preserve">n anziani </w:t>
      </w:r>
      <w:r w:rsidR="00BC6EE0">
        <w:rPr>
          <w:rFonts w:asciiTheme="minorHAnsi" w:eastAsia="Times New Roman" w:hAnsiTheme="minorHAnsi" w:cstheme="minorHAnsi"/>
          <w:iCs/>
          <w:sz w:val="22"/>
          <w:szCs w:val="22"/>
        </w:rPr>
        <w:t>su</w:t>
      </w:r>
      <w:r w:rsidR="00AD562C" w:rsidRPr="008B7110">
        <w:rPr>
          <w:rFonts w:asciiTheme="minorHAnsi" w:eastAsia="Times New Roman" w:hAnsiTheme="minorHAnsi" w:cstheme="minorHAnsi"/>
          <w:iCs/>
          <w:sz w:val="22"/>
          <w:szCs w:val="22"/>
        </w:rPr>
        <w:t xml:space="preserve"> 100 giovani</w:t>
      </w:r>
      <w:r w:rsidR="00AD562C">
        <w:rPr>
          <w:rFonts w:asciiTheme="minorHAnsi" w:eastAsia="Times New Roman" w:hAnsiTheme="minorHAnsi" w:cstheme="minorHAnsi"/>
          <w:iCs/>
          <w:sz w:val="22"/>
          <w:szCs w:val="22"/>
        </w:rPr>
        <w:t>)</w:t>
      </w:r>
      <w:r w:rsidR="00AD562C" w:rsidRPr="008B7110">
        <w:rPr>
          <w:rFonts w:asciiTheme="minorHAnsi" w:eastAsia="Times New Roman" w:hAnsiTheme="minorHAnsi" w:cstheme="minorHAnsi"/>
          <w:iCs/>
          <w:sz w:val="22"/>
          <w:szCs w:val="22"/>
        </w:rPr>
        <w:t xml:space="preserve"> si </w:t>
      </w:r>
      <w:r w:rsidR="00BC6EE0">
        <w:rPr>
          <w:rFonts w:asciiTheme="minorHAnsi" w:eastAsia="Times New Roman" w:hAnsiTheme="minorHAnsi" w:cstheme="minorHAnsi"/>
          <w:iCs/>
          <w:sz w:val="22"/>
          <w:szCs w:val="22"/>
        </w:rPr>
        <w:t>è</w:t>
      </w:r>
      <w:r w:rsidR="00AD562C" w:rsidRPr="008B7110">
        <w:rPr>
          <w:rFonts w:asciiTheme="minorHAnsi" w:eastAsia="Times New Roman" w:hAnsiTheme="minorHAnsi" w:cstheme="minorHAnsi"/>
          <w:iCs/>
          <w:sz w:val="22"/>
          <w:szCs w:val="22"/>
        </w:rPr>
        <w:t xml:space="preserve"> alza</w:t>
      </w:r>
      <w:r w:rsidR="00BC6EE0">
        <w:rPr>
          <w:rFonts w:asciiTheme="minorHAnsi" w:eastAsia="Times New Roman" w:hAnsiTheme="minorHAnsi" w:cstheme="minorHAnsi"/>
          <w:iCs/>
          <w:sz w:val="22"/>
          <w:szCs w:val="22"/>
        </w:rPr>
        <w:t>t</w:t>
      </w:r>
      <w:r w:rsidR="00AD562C" w:rsidRPr="008B7110">
        <w:rPr>
          <w:rFonts w:asciiTheme="minorHAnsi" w:eastAsia="Times New Roman" w:hAnsiTheme="minorHAnsi" w:cstheme="minorHAnsi"/>
          <w:iCs/>
          <w:sz w:val="22"/>
          <w:szCs w:val="22"/>
        </w:rPr>
        <w:t xml:space="preserve">o notevolmente </w:t>
      </w:r>
      <w:r w:rsidR="00BC6EE0">
        <w:rPr>
          <w:rFonts w:asciiTheme="minorHAnsi" w:eastAsia="Times New Roman" w:hAnsiTheme="minorHAnsi" w:cstheme="minorHAnsi"/>
          <w:iCs/>
          <w:sz w:val="22"/>
          <w:szCs w:val="22"/>
        </w:rPr>
        <w:t>ne</w:t>
      </w:r>
      <w:r w:rsidR="002A33C4">
        <w:rPr>
          <w:rFonts w:asciiTheme="minorHAnsi" w:eastAsia="Times New Roman" w:hAnsiTheme="minorHAnsi" w:cstheme="minorHAnsi"/>
          <w:iCs/>
          <w:sz w:val="22"/>
          <w:szCs w:val="22"/>
        </w:rPr>
        <w:t>ll’ultimo decennio</w:t>
      </w:r>
      <w:r w:rsidR="00AD562C" w:rsidRPr="008B7110">
        <w:rPr>
          <w:rFonts w:asciiTheme="minorHAnsi" w:eastAsia="Times New Roman" w:hAnsiTheme="minorHAnsi" w:cstheme="minorHAnsi"/>
          <w:iCs/>
          <w:sz w:val="22"/>
          <w:szCs w:val="22"/>
        </w:rPr>
        <w:t>.</w:t>
      </w:r>
    </w:p>
    <w:p w14:paraId="37CB3301" w14:textId="77777777" w:rsidR="002A33C4" w:rsidRDefault="002A33C4"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 xml:space="preserve">Nel 2021 i </w:t>
      </w:r>
      <w:r w:rsidR="00D7097A">
        <w:rPr>
          <w:rFonts w:asciiTheme="minorHAnsi" w:eastAsia="Times New Roman" w:hAnsiTheme="minorHAnsi" w:cstheme="minorHAnsi"/>
          <w:iCs/>
          <w:sz w:val="22"/>
          <w:szCs w:val="22"/>
        </w:rPr>
        <w:t>due</w:t>
      </w:r>
      <w:r w:rsidR="00AD562C" w:rsidRPr="008B7110">
        <w:rPr>
          <w:rFonts w:asciiTheme="minorHAnsi" w:eastAsia="Times New Roman" w:hAnsiTheme="minorHAnsi" w:cstheme="minorHAnsi"/>
          <w:iCs/>
          <w:sz w:val="22"/>
          <w:szCs w:val="22"/>
        </w:rPr>
        <w:t xml:space="preserve"> </w:t>
      </w:r>
      <w:r w:rsidR="00FA5BEA">
        <w:rPr>
          <w:rFonts w:asciiTheme="minorHAnsi" w:eastAsia="Times New Roman" w:hAnsiTheme="minorHAnsi" w:cstheme="minorHAnsi"/>
          <w:iCs/>
          <w:sz w:val="22"/>
          <w:szCs w:val="22"/>
        </w:rPr>
        <w:t>ATS</w:t>
      </w:r>
      <w:r w:rsidR="00AD562C" w:rsidRPr="008B7110">
        <w:rPr>
          <w:rFonts w:asciiTheme="minorHAnsi" w:eastAsia="Times New Roman" w:hAnsiTheme="minorHAnsi" w:cstheme="minorHAnsi"/>
          <w:iCs/>
          <w:sz w:val="22"/>
          <w:szCs w:val="22"/>
        </w:rPr>
        <w:t xml:space="preserve"> non si </w:t>
      </w:r>
      <w:r w:rsidR="00FA5BEA">
        <w:rPr>
          <w:rFonts w:asciiTheme="minorHAnsi" w:eastAsia="Times New Roman" w:hAnsiTheme="minorHAnsi" w:cstheme="minorHAnsi"/>
          <w:iCs/>
          <w:sz w:val="22"/>
          <w:szCs w:val="22"/>
        </w:rPr>
        <w:t xml:space="preserve">discostano molto </w:t>
      </w:r>
      <w:r w:rsidR="00AD562C" w:rsidRPr="008B7110">
        <w:rPr>
          <w:rFonts w:asciiTheme="minorHAnsi" w:eastAsia="Times New Roman" w:hAnsiTheme="minorHAnsi" w:cstheme="minorHAnsi"/>
          <w:iCs/>
          <w:sz w:val="22"/>
          <w:szCs w:val="22"/>
        </w:rPr>
        <w:t>da</w:t>
      </w:r>
      <w:r>
        <w:rPr>
          <w:rFonts w:asciiTheme="minorHAnsi" w:eastAsia="Times New Roman" w:hAnsiTheme="minorHAnsi" w:cstheme="minorHAnsi"/>
          <w:iCs/>
          <w:sz w:val="22"/>
          <w:szCs w:val="22"/>
        </w:rPr>
        <w:t>ll’</w:t>
      </w:r>
      <w:r w:rsidRPr="008B7110">
        <w:rPr>
          <w:rFonts w:asciiTheme="minorHAnsi" w:eastAsia="Times New Roman" w:hAnsiTheme="minorHAnsi" w:cstheme="minorHAnsi"/>
          <w:iCs/>
          <w:sz w:val="22"/>
          <w:szCs w:val="22"/>
        </w:rPr>
        <w:t xml:space="preserve">indice di vecchiaia </w:t>
      </w:r>
      <w:r>
        <w:rPr>
          <w:rFonts w:asciiTheme="minorHAnsi" w:eastAsia="Times New Roman" w:hAnsiTheme="minorHAnsi" w:cstheme="minorHAnsi"/>
          <w:iCs/>
          <w:sz w:val="22"/>
          <w:szCs w:val="22"/>
        </w:rPr>
        <w:t xml:space="preserve">italiano </w:t>
      </w:r>
      <w:r w:rsidRPr="008B7110">
        <w:rPr>
          <w:rFonts w:asciiTheme="minorHAnsi" w:eastAsia="Times New Roman" w:hAnsiTheme="minorHAnsi" w:cstheme="minorHAnsi"/>
          <w:iCs/>
          <w:sz w:val="22"/>
          <w:szCs w:val="22"/>
        </w:rPr>
        <w:t xml:space="preserve">pari a </w:t>
      </w:r>
      <w:r>
        <w:rPr>
          <w:rFonts w:asciiTheme="minorHAnsi" w:eastAsia="Times New Roman" w:hAnsiTheme="minorHAnsi" w:cstheme="minorHAnsi"/>
          <w:b/>
          <w:bCs/>
          <w:iCs/>
          <w:sz w:val="22"/>
          <w:szCs w:val="22"/>
        </w:rPr>
        <w:t>182,6</w:t>
      </w:r>
      <w:r w:rsidR="00AD562C" w:rsidRPr="002A33C4">
        <w:rPr>
          <w:rFonts w:asciiTheme="minorHAnsi" w:eastAsia="Times New Roman" w:hAnsiTheme="minorHAnsi" w:cstheme="minorHAnsi"/>
          <w:iCs/>
          <w:sz w:val="22"/>
          <w:szCs w:val="22"/>
        </w:rPr>
        <w:t>.</w:t>
      </w:r>
    </w:p>
    <w:p w14:paraId="03325E91" w14:textId="097076B9" w:rsidR="00AE4900" w:rsidRDefault="00E16221"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u w:val="single"/>
        </w:rPr>
        <w:t>R</w:t>
      </w:r>
      <w:r w:rsidR="00AD562C" w:rsidRPr="00290965">
        <w:rPr>
          <w:rFonts w:asciiTheme="minorHAnsi" w:eastAsia="Times New Roman" w:hAnsiTheme="minorHAnsi" w:cstheme="minorHAnsi"/>
          <w:iCs/>
          <w:sz w:val="22"/>
          <w:szCs w:val="22"/>
          <w:u w:val="single"/>
        </w:rPr>
        <w:t>hodense</w:t>
      </w:r>
      <w:r w:rsidR="00AE4900">
        <w:rPr>
          <w:rFonts w:asciiTheme="minorHAnsi" w:eastAsia="Times New Roman" w:hAnsiTheme="minorHAnsi" w:cstheme="minorHAnsi"/>
          <w:iCs/>
          <w:sz w:val="22"/>
          <w:szCs w:val="22"/>
        </w:rPr>
        <w:t>:</w:t>
      </w:r>
      <w:r w:rsidR="00AD562C" w:rsidRPr="008B7110">
        <w:rPr>
          <w:rFonts w:asciiTheme="minorHAnsi" w:eastAsia="Times New Roman" w:hAnsiTheme="minorHAnsi" w:cstheme="minorHAnsi"/>
          <w:iCs/>
          <w:sz w:val="22"/>
          <w:szCs w:val="22"/>
        </w:rPr>
        <w:t xml:space="preserve"> 171.138</w:t>
      </w:r>
      <w:r w:rsidR="00AD562C">
        <w:rPr>
          <w:rFonts w:asciiTheme="minorHAnsi" w:eastAsia="Times New Roman" w:hAnsiTheme="minorHAnsi" w:cstheme="minorHAnsi"/>
          <w:iCs/>
          <w:sz w:val="22"/>
          <w:szCs w:val="22"/>
        </w:rPr>
        <w:t xml:space="preserve"> abitanti</w:t>
      </w:r>
      <w:r w:rsidR="00AE4900">
        <w:rPr>
          <w:rFonts w:asciiTheme="minorHAnsi" w:eastAsia="Times New Roman" w:hAnsiTheme="minorHAnsi" w:cstheme="minorHAnsi"/>
          <w:iCs/>
          <w:sz w:val="22"/>
          <w:szCs w:val="22"/>
        </w:rPr>
        <w:t xml:space="preserve"> - </w:t>
      </w:r>
      <w:r w:rsidR="00AD562C" w:rsidRPr="008B7110">
        <w:rPr>
          <w:rFonts w:asciiTheme="minorHAnsi" w:eastAsia="Times New Roman" w:hAnsiTheme="minorHAnsi" w:cstheme="minorHAnsi"/>
          <w:iCs/>
          <w:sz w:val="22"/>
          <w:szCs w:val="22"/>
        </w:rPr>
        <w:t>over 65</w:t>
      </w:r>
      <w:r w:rsidR="00AE4900">
        <w:rPr>
          <w:rFonts w:asciiTheme="minorHAnsi" w:eastAsia="Times New Roman" w:hAnsiTheme="minorHAnsi" w:cstheme="minorHAnsi"/>
          <w:iCs/>
          <w:sz w:val="22"/>
          <w:szCs w:val="22"/>
        </w:rPr>
        <w:t>:</w:t>
      </w:r>
      <w:r w:rsidR="00AD562C" w:rsidRPr="008B7110">
        <w:rPr>
          <w:rFonts w:asciiTheme="minorHAnsi" w:eastAsia="Times New Roman" w:hAnsiTheme="minorHAnsi" w:cstheme="minorHAnsi"/>
          <w:iCs/>
          <w:sz w:val="22"/>
          <w:szCs w:val="22"/>
        </w:rPr>
        <w:t xml:space="preserve"> </w:t>
      </w:r>
      <w:r w:rsidR="004B0165">
        <w:rPr>
          <w:rFonts w:asciiTheme="minorHAnsi" w:eastAsia="Times New Roman" w:hAnsiTheme="minorHAnsi" w:cstheme="minorHAnsi"/>
          <w:iCs/>
          <w:sz w:val="22"/>
          <w:szCs w:val="22"/>
        </w:rPr>
        <w:t>40.485</w:t>
      </w:r>
      <w:r w:rsidR="00AD562C" w:rsidRPr="008B7110">
        <w:rPr>
          <w:rFonts w:asciiTheme="minorHAnsi" w:eastAsia="Times New Roman" w:hAnsiTheme="minorHAnsi" w:cstheme="minorHAnsi"/>
          <w:iCs/>
          <w:sz w:val="22"/>
          <w:szCs w:val="22"/>
        </w:rPr>
        <w:t xml:space="preserve"> </w:t>
      </w:r>
      <w:r w:rsidR="00AE4900">
        <w:rPr>
          <w:rFonts w:asciiTheme="minorHAnsi" w:eastAsia="Times New Roman" w:hAnsiTheme="minorHAnsi" w:cstheme="minorHAnsi"/>
          <w:iCs/>
          <w:sz w:val="22"/>
          <w:szCs w:val="22"/>
        </w:rPr>
        <w:t xml:space="preserve">- </w:t>
      </w:r>
      <w:r w:rsidR="00AD562C" w:rsidRPr="008B7110">
        <w:rPr>
          <w:rFonts w:asciiTheme="minorHAnsi" w:eastAsia="Times New Roman" w:hAnsiTheme="minorHAnsi" w:cstheme="minorHAnsi"/>
          <w:iCs/>
          <w:sz w:val="22"/>
          <w:szCs w:val="22"/>
        </w:rPr>
        <w:t>indice</w:t>
      </w:r>
      <w:r w:rsidR="00AE4900">
        <w:rPr>
          <w:rFonts w:asciiTheme="minorHAnsi" w:eastAsia="Times New Roman" w:hAnsiTheme="minorHAnsi" w:cstheme="minorHAnsi"/>
          <w:iCs/>
          <w:sz w:val="22"/>
          <w:szCs w:val="22"/>
        </w:rPr>
        <w:t>:</w:t>
      </w:r>
      <w:r w:rsidR="00BC6EE0">
        <w:rPr>
          <w:rFonts w:asciiTheme="minorHAnsi" w:eastAsia="Times New Roman" w:hAnsiTheme="minorHAnsi" w:cstheme="minorHAnsi"/>
          <w:iCs/>
          <w:sz w:val="22"/>
          <w:szCs w:val="22"/>
        </w:rPr>
        <w:t xml:space="preserve"> </w:t>
      </w:r>
      <w:r w:rsidR="00AD562C" w:rsidRPr="008B7110">
        <w:rPr>
          <w:rFonts w:asciiTheme="minorHAnsi" w:eastAsia="Times New Roman" w:hAnsiTheme="minorHAnsi" w:cstheme="minorHAnsi"/>
          <w:iCs/>
          <w:sz w:val="22"/>
          <w:szCs w:val="22"/>
        </w:rPr>
        <w:t>16</w:t>
      </w:r>
      <w:r w:rsidR="004B0165">
        <w:rPr>
          <w:rFonts w:asciiTheme="minorHAnsi" w:eastAsia="Times New Roman" w:hAnsiTheme="minorHAnsi" w:cstheme="minorHAnsi"/>
          <w:iCs/>
          <w:sz w:val="22"/>
          <w:szCs w:val="22"/>
        </w:rPr>
        <w:t>8</w:t>
      </w:r>
      <w:r w:rsidR="00AD562C" w:rsidRPr="008B7110">
        <w:rPr>
          <w:rFonts w:asciiTheme="minorHAnsi" w:eastAsia="Times New Roman" w:hAnsiTheme="minorHAnsi" w:cstheme="minorHAnsi"/>
          <w:iCs/>
          <w:sz w:val="22"/>
          <w:szCs w:val="22"/>
        </w:rPr>
        <w:t>,</w:t>
      </w:r>
      <w:r w:rsidR="004B0165">
        <w:rPr>
          <w:rFonts w:asciiTheme="minorHAnsi" w:eastAsia="Times New Roman" w:hAnsiTheme="minorHAnsi" w:cstheme="minorHAnsi"/>
          <w:iCs/>
          <w:sz w:val="22"/>
          <w:szCs w:val="22"/>
        </w:rPr>
        <w:t>1</w:t>
      </w:r>
    </w:p>
    <w:p w14:paraId="1575D3F5" w14:textId="2B46F7B8" w:rsidR="00AD562C" w:rsidRDefault="00E16221"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proofErr w:type="spellStart"/>
      <w:r>
        <w:rPr>
          <w:rFonts w:asciiTheme="minorHAnsi" w:eastAsia="Times New Roman" w:hAnsiTheme="minorHAnsi" w:cstheme="minorHAnsi"/>
          <w:iCs/>
          <w:sz w:val="22"/>
          <w:szCs w:val="22"/>
          <w:u w:val="single"/>
        </w:rPr>
        <w:t>G</w:t>
      </w:r>
      <w:r w:rsidR="0085647B" w:rsidRPr="00290965">
        <w:rPr>
          <w:rFonts w:asciiTheme="minorHAnsi" w:eastAsia="Times New Roman" w:hAnsiTheme="minorHAnsi" w:cstheme="minorHAnsi"/>
          <w:iCs/>
          <w:sz w:val="22"/>
          <w:szCs w:val="22"/>
          <w:u w:val="single"/>
        </w:rPr>
        <w:t>arbagnate</w:t>
      </w:r>
      <w:r>
        <w:rPr>
          <w:rFonts w:asciiTheme="minorHAnsi" w:eastAsia="Times New Roman" w:hAnsiTheme="minorHAnsi" w:cstheme="minorHAnsi"/>
          <w:iCs/>
          <w:sz w:val="22"/>
          <w:szCs w:val="22"/>
          <w:u w:val="single"/>
        </w:rPr>
        <w:t>se</w:t>
      </w:r>
      <w:proofErr w:type="spellEnd"/>
      <w:r w:rsidR="00AE4900">
        <w:rPr>
          <w:rFonts w:asciiTheme="minorHAnsi" w:eastAsia="Times New Roman" w:hAnsiTheme="minorHAnsi" w:cstheme="minorHAnsi"/>
          <w:iCs/>
          <w:sz w:val="22"/>
          <w:szCs w:val="22"/>
          <w:u w:val="single"/>
        </w:rPr>
        <w:t>:</w:t>
      </w:r>
      <w:r w:rsidR="00AD562C" w:rsidRPr="00AE4900">
        <w:rPr>
          <w:rFonts w:asciiTheme="minorHAnsi" w:eastAsia="Times New Roman" w:hAnsiTheme="minorHAnsi" w:cstheme="minorHAnsi"/>
          <w:iCs/>
          <w:sz w:val="22"/>
          <w:szCs w:val="22"/>
        </w:rPr>
        <w:t xml:space="preserve"> </w:t>
      </w:r>
      <w:r w:rsidR="00AD562C">
        <w:rPr>
          <w:rFonts w:asciiTheme="minorHAnsi" w:eastAsia="Times New Roman" w:hAnsiTheme="minorHAnsi" w:cstheme="minorHAnsi"/>
          <w:iCs/>
          <w:sz w:val="22"/>
          <w:szCs w:val="22"/>
        </w:rPr>
        <w:t xml:space="preserve">191.886 abitanti </w:t>
      </w:r>
      <w:r w:rsidR="00AE4900">
        <w:rPr>
          <w:rFonts w:asciiTheme="minorHAnsi" w:eastAsia="Times New Roman" w:hAnsiTheme="minorHAnsi" w:cstheme="minorHAnsi"/>
          <w:iCs/>
          <w:sz w:val="22"/>
          <w:szCs w:val="22"/>
        </w:rPr>
        <w:t xml:space="preserve">- </w:t>
      </w:r>
      <w:r w:rsidR="00114EE4">
        <w:rPr>
          <w:rFonts w:asciiTheme="minorHAnsi" w:eastAsia="Times New Roman" w:hAnsiTheme="minorHAnsi" w:cstheme="minorHAnsi"/>
          <w:iCs/>
          <w:sz w:val="22"/>
          <w:szCs w:val="22"/>
        </w:rPr>
        <w:t>o</w:t>
      </w:r>
      <w:r w:rsidR="00AD562C">
        <w:rPr>
          <w:rFonts w:asciiTheme="minorHAnsi" w:eastAsia="Times New Roman" w:hAnsiTheme="minorHAnsi" w:cstheme="minorHAnsi"/>
          <w:iCs/>
          <w:sz w:val="22"/>
          <w:szCs w:val="22"/>
        </w:rPr>
        <w:t>ver 65</w:t>
      </w:r>
      <w:r w:rsidR="00114EE4">
        <w:rPr>
          <w:rFonts w:asciiTheme="minorHAnsi" w:eastAsia="Times New Roman" w:hAnsiTheme="minorHAnsi" w:cstheme="minorHAnsi"/>
          <w:iCs/>
          <w:sz w:val="22"/>
          <w:szCs w:val="22"/>
        </w:rPr>
        <w:t>:</w:t>
      </w:r>
      <w:r w:rsidR="00AD562C">
        <w:rPr>
          <w:rFonts w:asciiTheme="minorHAnsi" w:eastAsia="Times New Roman" w:hAnsiTheme="minorHAnsi" w:cstheme="minorHAnsi"/>
          <w:iCs/>
          <w:sz w:val="22"/>
          <w:szCs w:val="22"/>
        </w:rPr>
        <w:t xml:space="preserve"> 44.525 </w:t>
      </w:r>
      <w:r w:rsidR="00114EE4">
        <w:rPr>
          <w:rFonts w:asciiTheme="minorHAnsi" w:eastAsia="Times New Roman" w:hAnsiTheme="minorHAnsi" w:cstheme="minorHAnsi"/>
          <w:iCs/>
          <w:sz w:val="22"/>
          <w:szCs w:val="22"/>
        </w:rPr>
        <w:t xml:space="preserve">- </w:t>
      </w:r>
      <w:r w:rsidR="00AD562C">
        <w:rPr>
          <w:rFonts w:asciiTheme="minorHAnsi" w:eastAsia="Times New Roman" w:hAnsiTheme="minorHAnsi" w:cstheme="minorHAnsi"/>
          <w:iCs/>
          <w:sz w:val="22"/>
          <w:szCs w:val="22"/>
        </w:rPr>
        <w:t>indice</w:t>
      </w:r>
      <w:r w:rsidR="00114EE4">
        <w:rPr>
          <w:rFonts w:asciiTheme="minorHAnsi" w:eastAsia="Times New Roman" w:hAnsiTheme="minorHAnsi" w:cstheme="minorHAnsi"/>
          <w:iCs/>
          <w:sz w:val="22"/>
          <w:szCs w:val="22"/>
        </w:rPr>
        <w:t>:</w:t>
      </w:r>
      <w:r w:rsidR="00AD562C">
        <w:rPr>
          <w:rFonts w:asciiTheme="minorHAnsi" w:eastAsia="Times New Roman" w:hAnsiTheme="minorHAnsi" w:cstheme="minorHAnsi"/>
          <w:iCs/>
          <w:sz w:val="22"/>
          <w:szCs w:val="22"/>
        </w:rPr>
        <w:t xml:space="preserve"> 170</w:t>
      </w:r>
    </w:p>
    <w:p w14:paraId="3ACD6843" w14:textId="0F90ECA2" w:rsidR="00AD562C" w:rsidRPr="001B4877" w:rsidRDefault="00114EE4"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 xml:space="preserve">Proiettando </w:t>
      </w:r>
      <w:r w:rsidR="00AD562C" w:rsidRPr="001B4877">
        <w:rPr>
          <w:rFonts w:asciiTheme="minorHAnsi" w:eastAsia="Times New Roman" w:hAnsiTheme="minorHAnsi" w:cstheme="minorHAnsi"/>
          <w:iCs/>
          <w:sz w:val="22"/>
          <w:szCs w:val="22"/>
        </w:rPr>
        <w:t xml:space="preserve">stime recenti </w:t>
      </w:r>
      <w:r w:rsidR="00496DDB">
        <w:rPr>
          <w:rFonts w:asciiTheme="minorHAnsi" w:eastAsia="Times New Roman" w:hAnsiTheme="minorHAnsi" w:cstheme="minorHAnsi"/>
          <w:iCs/>
          <w:sz w:val="22"/>
          <w:szCs w:val="22"/>
        </w:rPr>
        <w:t>computiamo</w:t>
      </w:r>
      <w:r>
        <w:rPr>
          <w:rFonts w:asciiTheme="minorHAnsi" w:eastAsia="Times New Roman" w:hAnsiTheme="minorHAnsi" w:cstheme="minorHAnsi"/>
          <w:iCs/>
          <w:sz w:val="22"/>
          <w:szCs w:val="22"/>
        </w:rPr>
        <w:t xml:space="preserve"> </w:t>
      </w:r>
      <w:r w:rsidR="00180296">
        <w:rPr>
          <w:rFonts w:asciiTheme="minorHAnsi" w:eastAsia="Times New Roman" w:hAnsiTheme="minorHAnsi" w:cstheme="minorHAnsi"/>
          <w:iCs/>
          <w:sz w:val="22"/>
          <w:szCs w:val="22"/>
        </w:rPr>
        <w:t xml:space="preserve">in </w:t>
      </w:r>
      <w:r w:rsidR="00AD562C" w:rsidRPr="001B4877">
        <w:rPr>
          <w:rFonts w:asciiTheme="minorHAnsi" w:eastAsia="Times New Roman" w:hAnsiTheme="minorHAnsi" w:cstheme="minorHAnsi"/>
          <w:iCs/>
          <w:sz w:val="22"/>
          <w:szCs w:val="22"/>
        </w:rPr>
        <w:t>8.000</w:t>
      </w:r>
      <w:r w:rsidR="00180296">
        <w:rPr>
          <w:rFonts w:asciiTheme="minorHAnsi" w:eastAsia="Times New Roman" w:hAnsiTheme="minorHAnsi" w:cstheme="minorHAnsi"/>
          <w:iCs/>
          <w:sz w:val="22"/>
          <w:szCs w:val="22"/>
        </w:rPr>
        <w:t xml:space="preserve"> </w:t>
      </w:r>
      <w:r>
        <w:rPr>
          <w:rFonts w:asciiTheme="minorHAnsi" w:eastAsia="Times New Roman" w:hAnsiTheme="minorHAnsi" w:cstheme="minorHAnsi"/>
          <w:iCs/>
          <w:sz w:val="22"/>
          <w:szCs w:val="22"/>
        </w:rPr>
        <w:t>i n</w:t>
      </w:r>
      <w:r w:rsidR="00661553">
        <w:rPr>
          <w:rFonts w:asciiTheme="minorHAnsi" w:eastAsia="Times New Roman" w:hAnsiTheme="minorHAnsi" w:cstheme="minorHAnsi"/>
          <w:iCs/>
          <w:sz w:val="22"/>
          <w:szCs w:val="22"/>
        </w:rPr>
        <w:t>on autosufficienti</w:t>
      </w:r>
      <w:r w:rsidR="00180296">
        <w:rPr>
          <w:rFonts w:asciiTheme="minorHAnsi" w:eastAsia="Times New Roman" w:hAnsiTheme="minorHAnsi" w:cstheme="minorHAnsi"/>
          <w:iCs/>
          <w:sz w:val="22"/>
          <w:szCs w:val="22"/>
        </w:rPr>
        <w:t xml:space="preserve"> </w:t>
      </w:r>
      <w:r w:rsidR="00496DDB">
        <w:rPr>
          <w:rFonts w:asciiTheme="minorHAnsi" w:eastAsia="Times New Roman" w:hAnsiTheme="minorHAnsi" w:cstheme="minorHAnsi"/>
          <w:iCs/>
          <w:sz w:val="22"/>
          <w:szCs w:val="22"/>
        </w:rPr>
        <w:t xml:space="preserve">in ATS </w:t>
      </w:r>
      <w:r w:rsidR="00180296">
        <w:rPr>
          <w:rFonts w:asciiTheme="minorHAnsi" w:eastAsia="Times New Roman" w:hAnsiTheme="minorHAnsi" w:cstheme="minorHAnsi"/>
          <w:iCs/>
          <w:sz w:val="22"/>
          <w:szCs w:val="22"/>
        </w:rPr>
        <w:t>Garbagnate e 7</w:t>
      </w:r>
      <w:r w:rsidR="0039322C">
        <w:rPr>
          <w:rFonts w:asciiTheme="minorHAnsi" w:eastAsia="Times New Roman" w:hAnsiTheme="minorHAnsi" w:cstheme="minorHAnsi"/>
          <w:iCs/>
          <w:sz w:val="22"/>
          <w:szCs w:val="22"/>
        </w:rPr>
        <w:t>.</w:t>
      </w:r>
      <w:r w:rsidR="00180296">
        <w:rPr>
          <w:rFonts w:asciiTheme="minorHAnsi" w:eastAsia="Times New Roman" w:hAnsiTheme="minorHAnsi" w:cstheme="minorHAnsi"/>
          <w:iCs/>
          <w:sz w:val="22"/>
          <w:szCs w:val="22"/>
        </w:rPr>
        <w:t xml:space="preserve">400 </w:t>
      </w:r>
      <w:r w:rsidR="00496DDB">
        <w:rPr>
          <w:rFonts w:asciiTheme="minorHAnsi" w:eastAsia="Times New Roman" w:hAnsiTheme="minorHAnsi" w:cstheme="minorHAnsi"/>
          <w:iCs/>
          <w:sz w:val="22"/>
          <w:szCs w:val="22"/>
        </w:rPr>
        <w:t xml:space="preserve">in ATS </w:t>
      </w:r>
      <w:r w:rsidR="00520C7A">
        <w:rPr>
          <w:rFonts w:asciiTheme="minorHAnsi" w:eastAsia="Times New Roman" w:hAnsiTheme="minorHAnsi" w:cstheme="minorHAnsi"/>
          <w:iCs/>
          <w:sz w:val="22"/>
          <w:szCs w:val="22"/>
        </w:rPr>
        <w:t>R</w:t>
      </w:r>
      <w:r w:rsidR="00180296">
        <w:rPr>
          <w:rFonts w:asciiTheme="minorHAnsi" w:eastAsia="Times New Roman" w:hAnsiTheme="minorHAnsi" w:cstheme="minorHAnsi"/>
          <w:iCs/>
          <w:sz w:val="22"/>
          <w:szCs w:val="22"/>
        </w:rPr>
        <w:t>hodense</w:t>
      </w:r>
      <w:r w:rsidR="00FA5BEA">
        <w:rPr>
          <w:rFonts w:asciiTheme="minorHAnsi" w:eastAsia="Times New Roman" w:hAnsiTheme="minorHAnsi" w:cstheme="minorHAnsi"/>
          <w:iCs/>
          <w:sz w:val="22"/>
          <w:szCs w:val="22"/>
        </w:rPr>
        <w:t xml:space="preserve">, con </w:t>
      </w:r>
      <w:r w:rsidR="00AD562C" w:rsidRPr="001B4877">
        <w:rPr>
          <w:rFonts w:asciiTheme="minorHAnsi" w:eastAsia="Times New Roman" w:hAnsiTheme="minorHAnsi" w:cstheme="minorHAnsi"/>
          <w:iCs/>
          <w:sz w:val="22"/>
          <w:szCs w:val="22"/>
        </w:rPr>
        <w:t>significativa incidenza d</w:t>
      </w:r>
      <w:r w:rsidR="00FA5BEA">
        <w:rPr>
          <w:rFonts w:asciiTheme="minorHAnsi" w:eastAsia="Times New Roman" w:hAnsiTheme="minorHAnsi" w:cstheme="minorHAnsi"/>
          <w:iCs/>
          <w:sz w:val="22"/>
          <w:szCs w:val="22"/>
        </w:rPr>
        <w:t>i</w:t>
      </w:r>
      <w:r w:rsidR="00AD562C" w:rsidRPr="001B4877">
        <w:rPr>
          <w:rFonts w:asciiTheme="minorHAnsi" w:eastAsia="Times New Roman" w:hAnsiTheme="minorHAnsi" w:cstheme="minorHAnsi"/>
          <w:iCs/>
          <w:sz w:val="22"/>
          <w:szCs w:val="22"/>
        </w:rPr>
        <w:t xml:space="preserve"> patologie croniche</w:t>
      </w:r>
      <w:r w:rsidR="00953FEC">
        <w:rPr>
          <w:rFonts w:asciiTheme="minorHAnsi" w:eastAsia="Times New Roman" w:hAnsiTheme="minorHAnsi" w:cstheme="minorHAnsi"/>
          <w:iCs/>
          <w:sz w:val="22"/>
          <w:szCs w:val="22"/>
        </w:rPr>
        <w:t xml:space="preserve"> (</w:t>
      </w:r>
      <w:r w:rsidR="00AD562C" w:rsidRPr="001B4877">
        <w:rPr>
          <w:rFonts w:asciiTheme="minorHAnsi" w:eastAsia="Times New Roman" w:hAnsiTheme="minorHAnsi" w:cstheme="minorHAnsi"/>
          <w:iCs/>
          <w:sz w:val="22"/>
          <w:szCs w:val="22"/>
        </w:rPr>
        <w:t>circa 8</w:t>
      </w:r>
      <w:r w:rsidR="00496DDB">
        <w:rPr>
          <w:rFonts w:asciiTheme="minorHAnsi" w:eastAsia="Times New Roman" w:hAnsiTheme="minorHAnsi" w:cstheme="minorHAnsi"/>
          <w:iCs/>
          <w:sz w:val="22"/>
          <w:szCs w:val="22"/>
        </w:rPr>
        <w:t>/</w:t>
      </w:r>
      <w:r w:rsidR="00AD562C" w:rsidRPr="001B4877">
        <w:rPr>
          <w:rFonts w:asciiTheme="minorHAnsi" w:eastAsia="Times New Roman" w:hAnsiTheme="minorHAnsi" w:cstheme="minorHAnsi"/>
          <w:iCs/>
          <w:sz w:val="22"/>
          <w:szCs w:val="22"/>
        </w:rPr>
        <w:t>10</w:t>
      </w:r>
      <w:r w:rsidR="00496DDB">
        <w:rPr>
          <w:rFonts w:asciiTheme="minorHAnsi" w:eastAsia="Times New Roman" w:hAnsiTheme="minorHAnsi" w:cstheme="minorHAnsi"/>
          <w:iCs/>
          <w:sz w:val="22"/>
          <w:szCs w:val="22"/>
        </w:rPr>
        <w:t xml:space="preserve"> anziani</w:t>
      </w:r>
      <w:r w:rsidR="00953FEC">
        <w:rPr>
          <w:rFonts w:asciiTheme="minorHAnsi" w:eastAsia="Times New Roman" w:hAnsiTheme="minorHAnsi" w:cstheme="minorHAnsi"/>
          <w:iCs/>
          <w:sz w:val="22"/>
          <w:szCs w:val="22"/>
        </w:rPr>
        <w:t>)</w:t>
      </w:r>
      <w:r w:rsidR="00AD562C" w:rsidRPr="001B4877">
        <w:rPr>
          <w:rFonts w:asciiTheme="minorHAnsi" w:eastAsia="Times New Roman" w:hAnsiTheme="minorHAnsi" w:cstheme="minorHAnsi"/>
          <w:iCs/>
          <w:sz w:val="22"/>
          <w:szCs w:val="22"/>
        </w:rPr>
        <w:t xml:space="preserve">, e </w:t>
      </w:r>
      <w:r w:rsidR="00FA5BEA">
        <w:rPr>
          <w:rFonts w:asciiTheme="minorHAnsi" w:eastAsia="Times New Roman" w:hAnsiTheme="minorHAnsi" w:cstheme="minorHAnsi"/>
          <w:iCs/>
          <w:sz w:val="22"/>
          <w:szCs w:val="22"/>
        </w:rPr>
        <w:t xml:space="preserve">di </w:t>
      </w:r>
      <w:r w:rsidR="002B1C94">
        <w:rPr>
          <w:rFonts w:asciiTheme="minorHAnsi" w:eastAsia="Times New Roman" w:hAnsiTheme="minorHAnsi" w:cstheme="minorHAnsi"/>
          <w:iCs/>
          <w:sz w:val="22"/>
          <w:szCs w:val="22"/>
        </w:rPr>
        <w:t>disturbi</w:t>
      </w:r>
      <w:r w:rsidR="00FA5BEA">
        <w:rPr>
          <w:rFonts w:asciiTheme="minorHAnsi" w:eastAsia="Times New Roman" w:hAnsiTheme="minorHAnsi" w:cstheme="minorHAnsi"/>
          <w:iCs/>
          <w:sz w:val="22"/>
          <w:szCs w:val="22"/>
        </w:rPr>
        <w:t xml:space="preserve"> </w:t>
      </w:r>
      <w:r w:rsidR="00AD562C" w:rsidRPr="001B4877">
        <w:rPr>
          <w:rFonts w:asciiTheme="minorHAnsi" w:eastAsia="Times New Roman" w:hAnsiTheme="minorHAnsi" w:cstheme="minorHAnsi"/>
          <w:iCs/>
          <w:sz w:val="22"/>
          <w:szCs w:val="22"/>
        </w:rPr>
        <w:t>cognitiv</w:t>
      </w:r>
      <w:r w:rsidR="002B1C94">
        <w:rPr>
          <w:rFonts w:asciiTheme="minorHAnsi" w:eastAsia="Times New Roman" w:hAnsiTheme="minorHAnsi" w:cstheme="minorHAnsi"/>
          <w:iCs/>
          <w:sz w:val="22"/>
          <w:szCs w:val="22"/>
        </w:rPr>
        <w:t>i</w:t>
      </w:r>
      <w:r w:rsidR="00AD562C" w:rsidRPr="001B4877">
        <w:rPr>
          <w:rFonts w:asciiTheme="minorHAnsi" w:eastAsia="Times New Roman" w:hAnsiTheme="minorHAnsi" w:cstheme="minorHAnsi"/>
          <w:iCs/>
          <w:sz w:val="22"/>
          <w:szCs w:val="22"/>
        </w:rPr>
        <w:t xml:space="preserve"> (demenze, </w:t>
      </w:r>
      <w:r w:rsidR="00520C7A" w:rsidRPr="001B4877">
        <w:rPr>
          <w:rFonts w:asciiTheme="minorHAnsi" w:eastAsia="Times New Roman" w:hAnsiTheme="minorHAnsi" w:cstheme="minorHAnsi"/>
          <w:iCs/>
          <w:sz w:val="22"/>
          <w:szCs w:val="22"/>
        </w:rPr>
        <w:t>Alzheimer</w:t>
      </w:r>
      <w:r w:rsidR="00AD562C" w:rsidRPr="001B4877">
        <w:rPr>
          <w:rFonts w:asciiTheme="minorHAnsi" w:eastAsia="Times New Roman" w:hAnsiTheme="minorHAnsi" w:cstheme="minorHAnsi"/>
          <w:iCs/>
          <w:sz w:val="22"/>
          <w:szCs w:val="22"/>
        </w:rPr>
        <w:t>) nel 7% de</w:t>
      </w:r>
      <w:r w:rsidR="00953FEC">
        <w:rPr>
          <w:rFonts w:asciiTheme="minorHAnsi" w:eastAsia="Times New Roman" w:hAnsiTheme="minorHAnsi" w:cstheme="minorHAnsi"/>
          <w:iCs/>
          <w:sz w:val="22"/>
          <w:szCs w:val="22"/>
        </w:rPr>
        <w:t>gli anziani</w:t>
      </w:r>
      <w:r w:rsidR="00AD562C" w:rsidRPr="001B4877">
        <w:rPr>
          <w:rFonts w:asciiTheme="minorHAnsi" w:eastAsia="Times New Roman" w:hAnsiTheme="minorHAnsi" w:cstheme="minorHAnsi"/>
          <w:iCs/>
          <w:sz w:val="22"/>
          <w:szCs w:val="22"/>
        </w:rPr>
        <w:t xml:space="preserve">. </w:t>
      </w:r>
    </w:p>
    <w:p w14:paraId="75259E77" w14:textId="45617256" w:rsidR="00AD562C" w:rsidRPr="001B4877" w:rsidRDefault="00AD562C"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1B4877">
        <w:rPr>
          <w:rFonts w:asciiTheme="minorHAnsi" w:eastAsia="Times New Roman" w:hAnsiTheme="minorHAnsi" w:cstheme="minorHAnsi"/>
          <w:iCs/>
          <w:sz w:val="22"/>
          <w:szCs w:val="22"/>
        </w:rPr>
        <w:t>In questo quadro critico</w:t>
      </w:r>
      <w:r w:rsidR="00FA5BEA">
        <w:rPr>
          <w:rFonts w:asciiTheme="minorHAnsi" w:eastAsia="Times New Roman" w:hAnsiTheme="minorHAnsi" w:cstheme="minorHAnsi"/>
          <w:iCs/>
          <w:sz w:val="22"/>
          <w:szCs w:val="22"/>
        </w:rPr>
        <w:t xml:space="preserve"> </w:t>
      </w:r>
      <w:r w:rsidRPr="001B4877">
        <w:rPr>
          <w:rFonts w:asciiTheme="minorHAnsi" w:eastAsia="Times New Roman" w:hAnsiTheme="minorHAnsi" w:cstheme="minorHAnsi"/>
          <w:iCs/>
          <w:sz w:val="22"/>
          <w:szCs w:val="22"/>
        </w:rPr>
        <w:t xml:space="preserve">la risposta del sistema pubblico è decisamente parziale. </w:t>
      </w:r>
      <w:r w:rsidR="00496DDB">
        <w:rPr>
          <w:rFonts w:asciiTheme="minorHAnsi" w:eastAsia="Times New Roman" w:hAnsiTheme="minorHAnsi" w:cstheme="minorHAnsi"/>
          <w:iCs/>
          <w:sz w:val="22"/>
          <w:szCs w:val="22"/>
        </w:rPr>
        <w:t>I</w:t>
      </w:r>
      <w:r w:rsidRPr="001B4877">
        <w:rPr>
          <w:rFonts w:asciiTheme="minorHAnsi" w:eastAsia="Times New Roman" w:hAnsiTheme="minorHAnsi" w:cstheme="minorHAnsi"/>
          <w:iCs/>
          <w:sz w:val="22"/>
          <w:szCs w:val="22"/>
        </w:rPr>
        <w:t>ntervent</w:t>
      </w:r>
      <w:r w:rsidR="00114EE4">
        <w:rPr>
          <w:rFonts w:asciiTheme="minorHAnsi" w:eastAsia="Times New Roman" w:hAnsiTheme="minorHAnsi" w:cstheme="minorHAnsi"/>
          <w:iCs/>
          <w:sz w:val="22"/>
          <w:szCs w:val="22"/>
        </w:rPr>
        <w:t>i</w:t>
      </w:r>
      <w:r w:rsidRPr="001B4877">
        <w:rPr>
          <w:rFonts w:asciiTheme="minorHAnsi" w:eastAsia="Times New Roman" w:hAnsiTheme="minorHAnsi" w:cstheme="minorHAnsi"/>
          <w:iCs/>
          <w:sz w:val="22"/>
          <w:szCs w:val="22"/>
        </w:rPr>
        <w:t xml:space="preserve"> domicili</w:t>
      </w:r>
      <w:r w:rsidR="00114EE4">
        <w:rPr>
          <w:rFonts w:asciiTheme="minorHAnsi" w:eastAsia="Times New Roman" w:hAnsiTheme="minorHAnsi" w:cstheme="minorHAnsi"/>
          <w:iCs/>
          <w:sz w:val="22"/>
          <w:szCs w:val="22"/>
        </w:rPr>
        <w:t>ari c</w:t>
      </w:r>
      <w:r w:rsidRPr="001B4877">
        <w:rPr>
          <w:rFonts w:asciiTheme="minorHAnsi" w:eastAsia="Times New Roman" w:hAnsiTheme="minorHAnsi" w:cstheme="minorHAnsi"/>
          <w:iCs/>
          <w:sz w:val="22"/>
          <w:szCs w:val="22"/>
        </w:rPr>
        <w:t>omun</w:t>
      </w:r>
      <w:r w:rsidR="00114EE4">
        <w:rPr>
          <w:rFonts w:asciiTheme="minorHAnsi" w:eastAsia="Times New Roman" w:hAnsiTheme="minorHAnsi" w:cstheme="minorHAnsi"/>
          <w:iCs/>
          <w:sz w:val="22"/>
          <w:szCs w:val="22"/>
        </w:rPr>
        <w:t>al</w:t>
      </w:r>
      <w:r w:rsidRPr="001B4877">
        <w:rPr>
          <w:rFonts w:asciiTheme="minorHAnsi" w:eastAsia="Times New Roman" w:hAnsiTheme="minorHAnsi" w:cstheme="minorHAnsi"/>
          <w:iCs/>
          <w:sz w:val="22"/>
          <w:szCs w:val="22"/>
        </w:rPr>
        <w:t xml:space="preserve">i e misure socio-assistenziali coprono </w:t>
      </w:r>
      <w:r w:rsidRPr="00C542EF">
        <w:rPr>
          <w:rFonts w:asciiTheme="minorHAnsi" w:eastAsia="Times New Roman" w:hAnsiTheme="minorHAnsi" w:cstheme="minorHAnsi"/>
          <w:iCs/>
          <w:sz w:val="22"/>
          <w:szCs w:val="22"/>
        </w:rPr>
        <w:t>6,1%</w:t>
      </w:r>
      <w:r w:rsidRPr="001B4877">
        <w:rPr>
          <w:rFonts w:asciiTheme="minorHAnsi" w:eastAsia="Times New Roman" w:hAnsiTheme="minorHAnsi" w:cstheme="minorHAnsi"/>
          <w:iCs/>
          <w:sz w:val="22"/>
          <w:szCs w:val="22"/>
        </w:rPr>
        <w:t xml:space="preserve"> d</w:t>
      </w:r>
      <w:r w:rsidR="00496DDB">
        <w:rPr>
          <w:rFonts w:asciiTheme="minorHAnsi" w:eastAsia="Times New Roman" w:hAnsiTheme="minorHAnsi" w:cstheme="minorHAnsi"/>
          <w:iCs/>
          <w:sz w:val="22"/>
          <w:szCs w:val="22"/>
        </w:rPr>
        <w:t>i</w:t>
      </w:r>
      <w:r w:rsidRPr="001B4877">
        <w:rPr>
          <w:rFonts w:asciiTheme="minorHAnsi" w:eastAsia="Times New Roman" w:hAnsiTheme="minorHAnsi" w:cstheme="minorHAnsi"/>
          <w:iCs/>
          <w:sz w:val="22"/>
          <w:szCs w:val="22"/>
        </w:rPr>
        <w:t xml:space="preserve"> anzian</w:t>
      </w:r>
      <w:r w:rsidR="00B01D19">
        <w:rPr>
          <w:rFonts w:asciiTheme="minorHAnsi" w:eastAsia="Times New Roman" w:hAnsiTheme="minorHAnsi" w:cstheme="minorHAnsi"/>
          <w:iCs/>
          <w:sz w:val="22"/>
          <w:szCs w:val="22"/>
        </w:rPr>
        <w:t>i</w:t>
      </w:r>
      <w:r w:rsidRPr="001B4877">
        <w:rPr>
          <w:rFonts w:asciiTheme="minorHAnsi" w:eastAsia="Times New Roman" w:hAnsiTheme="minorHAnsi" w:cstheme="minorHAnsi"/>
          <w:iCs/>
          <w:sz w:val="22"/>
          <w:szCs w:val="22"/>
        </w:rPr>
        <w:t xml:space="preserve"> n</w:t>
      </w:r>
      <w:r w:rsidR="00661553">
        <w:rPr>
          <w:rFonts w:asciiTheme="minorHAnsi" w:eastAsia="Times New Roman" w:hAnsiTheme="minorHAnsi" w:cstheme="minorHAnsi"/>
          <w:iCs/>
          <w:sz w:val="22"/>
          <w:szCs w:val="22"/>
        </w:rPr>
        <w:t xml:space="preserve">on autosufficienti </w:t>
      </w:r>
      <w:r w:rsidR="00D907A1">
        <w:rPr>
          <w:rFonts w:asciiTheme="minorHAnsi" w:eastAsia="Times New Roman" w:hAnsiTheme="minorHAnsi" w:cstheme="minorHAnsi"/>
          <w:iCs/>
          <w:sz w:val="22"/>
          <w:szCs w:val="22"/>
        </w:rPr>
        <w:t xml:space="preserve">nel </w:t>
      </w:r>
      <w:r w:rsidR="00496DDB">
        <w:rPr>
          <w:rFonts w:asciiTheme="minorHAnsi" w:eastAsia="Times New Roman" w:hAnsiTheme="minorHAnsi" w:cstheme="minorHAnsi"/>
          <w:iCs/>
          <w:sz w:val="22"/>
          <w:szCs w:val="22"/>
        </w:rPr>
        <w:t>ATS Garbagnate</w:t>
      </w:r>
      <w:r w:rsidR="00D907A1">
        <w:rPr>
          <w:rFonts w:asciiTheme="minorHAnsi" w:eastAsia="Times New Roman" w:hAnsiTheme="minorHAnsi" w:cstheme="minorHAnsi"/>
          <w:iCs/>
          <w:sz w:val="22"/>
          <w:szCs w:val="22"/>
        </w:rPr>
        <w:t xml:space="preserve"> e </w:t>
      </w:r>
      <w:r w:rsidR="00B01D19">
        <w:rPr>
          <w:rFonts w:asciiTheme="minorHAnsi" w:eastAsia="Times New Roman" w:hAnsiTheme="minorHAnsi" w:cstheme="minorHAnsi"/>
          <w:iCs/>
          <w:sz w:val="22"/>
          <w:szCs w:val="22"/>
        </w:rPr>
        <w:t>5,4</w:t>
      </w:r>
      <w:r w:rsidR="00D907A1" w:rsidRPr="00BA25E2">
        <w:rPr>
          <w:rFonts w:asciiTheme="minorHAnsi" w:eastAsia="Times New Roman" w:hAnsiTheme="minorHAnsi" w:cstheme="minorHAnsi"/>
          <w:iCs/>
          <w:sz w:val="22"/>
          <w:szCs w:val="22"/>
        </w:rPr>
        <w:t>%</w:t>
      </w:r>
      <w:r w:rsidR="00D907A1">
        <w:rPr>
          <w:rFonts w:asciiTheme="minorHAnsi" w:eastAsia="Times New Roman" w:hAnsiTheme="minorHAnsi" w:cstheme="minorHAnsi"/>
          <w:iCs/>
          <w:sz w:val="22"/>
          <w:szCs w:val="22"/>
        </w:rPr>
        <w:t xml:space="preserve"> </w:t>
      </w:r>
      <w:r w:rsidR="00496DDB">
        <w:rPr>
          <w:rFonts w:asciiTheme="minorHAnsi" w:eastAsia="Times New Roman" w:hAnsiTheme="minorHAnsi" w:cstheme="minorHAnsi"/>
          <w:iCs/>
          <w:sz w:val="22"/>
          <w:szCs w:val="22"/>
        </w:rPr>
        <w:t>in ATS Rhodense</w:t>
      </w:r>
      <w:r w:rsidRPr="001B4877">
        <w:rPr>
          <w:rFonts w:asciiTheme="minorHAnsi" w:eastAsia="Times New Roman" w:hAnsiTheme="minorHAnsi" w:cstheme="minorHAnsi"/>
          <w:iCs/>
          <w:sz w:val="22"/>
          <w:szCs w:val="22"/>
        </w:rPr>
        <w:t xml:space="preserve">. Un intervento parziale, </w:t>
      </w:r>
      <w:r w:rsidR="00304859">
        <w:rPr>
          <w:rFonts w:asciiTheme="minorHAnsi" w:eastAsia="Times New Roman" w:hAnsiTheme="minorHAnsi" w:cstheme="minorHAnsi"/>
          <w:iCs/>
          <w:sz w:val="22"/>
          <w:szCs w:val="22"/>
        </w:rPr>
        <w:t xml:space="preserve">quasi completamente </w:t>
      </w:r>
      <w:r w:rsidRPr="001B4877">
        <w:rPr>
          <w:rFonts w:asciiTheme="minorHAnsi" w:eastAsia="Times New Roman" w:hAnsiTheme="minorHAnsi" w:cstheme="minorHAnsi"/>
          <w:iCs/>
          <w:sz w:val="22"/>
          <w:szCs w:val="22"/>
        </w:rPr>
        <w:t>rivolto a</w:t>
      </w:r>
      <w:r w:rsidR="00496DDB">
        <w:rPr>
          <w:rFonts w:asciiTheme="minorHAnsi" w:eastAsia="Times New Roman" w:hAnsiTheme="minorHAnsi" w:cstheme="minorHAnsi"/>
          <w:iCs/>
          <w:sz w:val="22"/>
          <w:szCs w:val="22"/>
        </w:rPr>
        <w:t>d</w:t>
      </w:r>
      <w:r w:rsidRPr="001B4877">
        <w:rPr>
          <w:rFonts w:asciiTheme="minorHAnsi" w:eastAsia="Times New Roman" w:hAnsiTheme="minorHAnsi" w:cstheme="minorHAnsi"/>
          <w:iCs/>
          <w:sz w:val="22"/>
          <w:szCs w:val="22"/>
        </w:rPr>
        <w:t xml:space="preserve"> anziani </w:t>
      </w:r>
      <w:r w:rsidR="00304859">
        <w:rPr>
          <w:rFonts w:asciiTheme="minorHAnsi" w:eastAsia="Times New Roman" w:hAnsiTheme="minorHAnsi" w:cstheme="minorHAnsi"/>
          <w:iCs/>
          <w:sz w:val="22"/>
          <w:szCs w:val="22"/>
        </w:rPr>
        <w:t>a basso reddito</w:t>
      </w:r>
      <w:r w:rsidR="00953FEC">
        <w:rPr>
          <w:rFonts w:asciiTheme="minorHAnsi" w:eastAsia="Times New Roman" w:hAnsiTheme="minorHAnsi" w:cstheme="minorHAnsi"/>
          <w:iCs/>
          <w:sz w:val="22"/>
          <w:szCs w:val="22"/>
        </w:rPr>
        <w:t xml:space="preserve"> o</w:t>
      </w:r>
      <w:r w:rsidR="00304859">
        <w:rPr>
          <w:rFonts w:asciiTheme="minorHAnsi" w:eastAsia="Times New Roman" w:hAnsiTheme="minorHAnsi" w:cstheme="minorHAnsi"/>
          <w:iCs/>
          <w:sz w:val="22"/>
          <w:szCs w:val="22"/>
        </w:rPr>
        <w:t xml:space="preserve"> soli</w:t>
      </w:r>
      <w:r w:rsidR="00E16221">
        <w:rPr>
          <w:rFonts w:asciiTheme="minorHAnsi" w:eastAsia="Times New Roman" w:hAnsiTheme="minorHAnsi" w:cstheme="minorHAnsi"/>
          <w:iCs/>
          <w:sz w:val="22"/>
          <w:szCs w:val="22"/>
        </w:rPr>
        <w:t xml:space="preserve">, con presenza di </w:t>
      </w:r>
      <w:r w:rsidR="00FA5BEA">
        <w:rPr>
          <w:rFonts w:asciiTheme="minorHAnsi" w:eastAsia="Times New Roman" w:hAnsiTheme="minorHAnsi" w:cstheme="minorHAnsi"/>
          <w:iCs/>
          <w:sz w:val="22"/>
          <w:szCs w:val="22"/>
        </w:rPr>
        <w:t>importanti</w:t>
      </w:r>
      <w:r w:rsidR="00E16221">
        <w:rPr>
          <w:rFonts w:asciiTheme="minorHAnsi" w:eastAsia="Times New Roman" w:hAnsiTheme="minorHAnsi" w:cstheme="minorHAnsi"/>
          <w:iCs/>
          <w:sz w:val="22"/>
          <w:szCs w:val="22"/>
        </w:rPr>
        <w:t xml:space="preserve"> liste d’attesa.</w:t>
      </w:r>
    </w:p>
    <w:p w14:paraId="5A7CA830" w14:textId="701C329D" w:rsidR="00245E15" w:rsidRDefault="00AD562C"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1B4877">
        <w:rPr>
          <w:rFonts w:asciiTheme="minorHAnsi" w:eastAsia="Times New Roman" w:hAnsiTheme="minorHAnsi" w:cstheme="minorHAnsi"/>
          <w:iCs/>
          <w:sz w:val="22"/>
          <w:szCs w:val="22"/>
        </w:rPr>
        <w:t xml:space="preserve">Inoltre, </w:t>
      </w:r>
      <w:r w:rsidR="002A33C4">
        <w:rPr>
          <w:rFonts w:asciiTheme="minorHAnsi" w:eastAsia="Times New Roman" w:hAnsiTheme="minorHAnsi" w:cstheme="minorHAnsi"/>
          <w:iCs/>
          <w:sz w:val="22"/>
          <w:szCs w:val="22"/>
        </w:rPr>
        <w:t xml:space="preserve">oltre </w:t>
      </w:r>
      <w:r w:rsidRPr="001B4877">
        <w:rPr>
          <w:rFonts w:asciiTheme="minorHAnsi" w:eastAsia="Times New Roman" w:hAnsiTheme="minorHAnsi" w:cstheme="minorHAnsi"/>
          <w:iCs/>
          <w:sz w:val="22"/>
          <w:szCs w:val="22"/>
        </w:rPr>
        <w:t>alla limitata capacità di copertura del bisogno, vi è anche il tema dell’adeguatezza</w:t>
      </w:r>
      <w:r w:rsidR="002A33C4">
        <w:rPr>
          <w:rFonts w:asciiTheme="minorHAnsi" w:eastAsia="Times New Roman" w:hAnsiTheme="minorHAnsi" w:cstheme="minorHAnsi"/>
          <w:iCs/>
          <w:sz w:val="22"/>
          <w:szCs w:val="22"/>
        </w:rPr>
        <w:t xml:space="preserve"> dell’offerta</w:t>
      </w:r>
      <w:r w:rsidRPr="001B4877">
        <w:rPr>
          <w:rFonts w:asciiTheme="minorHAnsi" w:eastAsia="Times New Roman" w:hAnsiTheme="minorHAnsi" w:cstheme="minorHAnsi"/>
          <w:iCs/>
          <w:sz w:val="22"/>
          <w:szCs w:val="22"/>
        </w:rPr>
        <w:t xml:space="preserve">. </w:t>
      </w:r>
    </w:p>
    <w:p w14:paraId="5B810792" w14:textId="063590F7" w:rsidR="00245E15" w:rsidRDefault="00304859"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1B4877">
        <w:rPr>
          <w:rFonts w:asciiTheme="minorHAnsi" w:eastAsia="Times New Roman" w:hAnsiTheme="minorHAnsi" w:cstheme="minorHAnsi"/>
          <w:iCs/>
          <w:sz w:val="22"/>
          <w:szCs w:val="22"/>
        </w:rPr>
        <w:t>L’intensità dei servizi domiciliari è in media di 2,82 ore</w:t>
      </w:r>
      <w:r>
        <w:rPr>
          <w:rFonts w:asciiTheme="minorHAnsi" w:eastAsia="Times New Roman" w:hAnsiTheme="minorHAnsi" w:cstheme="minorHAnsi"/>
          <w:iCs/>
          <w:sz w:val="22"/>
          <w:szCs w:val="22"/>
        </w:rPr>
        <w:t>/</w:t>
      </w:r>
      <w:proofErr w:type="spellStart"/>
      <w:r>
        <w:rPr>
          <w:rFonts w:asciiTheme="minorHAnsi" w:eastAsia="Times New Roman" w:hAnsiTheme="minorHAnsi" w:cstheme="minorHAnsi"/>
          <w:iCs/>
          <w:sz w:val="22"/>
          <w:szCs w:val="22"/>
        </w:rPr>
        <w:t>sett</w:t>
      </w:r>
      <w:proofErr w:type="spellEnd"/>
      <w:r>
        <w:rPr>
          <w:rFonts w:asciiTheme="minorHAnsi" w:eastAsia="Times New Roman" w:hAnsiTheme="minorHAnsi" w:cstheme="minorHAnsi"/>
          <w:iCs/>
          <w:sz w:val="22"/>
          <w:szCs w:val="22"/>
        </w:rPr>
        <w:t xml:space="preserve"> p</w:t>
      </w:r>
      <w:r w:rsidRPr="001B4877">
        <w:rPr>
          <w:rFonts w:asciiTheme="minorHAnsi" w:eastAsia="Times New Roman" w:hAnsiTheme="minorHAnsi" w:cstheme="minorHAnsi"/>
          <w:iCs/>
          <w:sz w:val="22"/>
          <w:szCs w:val="22"/>
        </w:rPr>
        <w:t xml:space="preserve">er il </w:t>
      </w:r>
      <w:r>
        <w:rPr>
          <w:rFonts w:asciiTheme="minorHAnsi" w:eastAsia="Times New Roman" w:hAnsiTheme="minorHAnsi" w:cstheme="minorHAnsi"/>
          <w:iCs/>
          <w:sz w:val="22"/>
          <w:szCs w:val="22"/>
        </w:rPr>
        <w:t>SAD</w:t>
      </w:r>
      <w:r w:rsidR="00197470">
        <w:rPr>
          <w:rFonts w:asciiTheme="minorHAnsi" w:eastAsia="Times New Roman" w:hAnsiTheme="minorHAnsi" w:cstheme="minorHAnsi"/>
          <w:iCs/>
          <w:sz w:val="22"/>
          <w:szCs w:val="22"/>
        </w:rPr>
        <w:t xml:space="preserve"> comunale</w:t>
      </w:r>
      <w:r w:rsidR="00953FEC">
        <w:rPr>
          <w:rFonts w:asciiTheme="minorHAnsi" w:eastAsia="Times New Roman" w:hAnsiTheme="minorHAnsi" w:cstheme="minorHAnsi"/>
          <w:iCs/>
          <w:sz w:val="22"/>
          <w:szCs w:val="22"/>
        </w:rPr>
        <w:t xml:space="preserve">, </w:t>
      </w:r>
      <w:r w:rsidR="00953FEC" w:rsidRPr="00294C8C">
        <w:rPr>
          <w:rFonts w:asciiTheme="minorHAnsi" w:eastAsia="Times New Roman" w:hAnsiTheme="minorHAnsi" w:cstheme="minorHAnsi"/>
          <w:iCs/>
          <w:sz w:val="22"/>
          <w:szCs w:val="22"/>
        </w:rPr>
        <w:t>c</w:t>
      </w:r>
      <w:r w:rsidR="00496DDB">
        <w:rPr>
          <w:rFonts w:asciiTheme="minorHAnsi" w:eastAsia="Times New Roman" w:hAnsiTheme="minorHAnsi" w:cstheme="minorHAnsi"/>
          <w:iCs/>
          <w:sz w:val="22"/>
          <w:szCs w:val="22"/>
        </w:rPr>
        <w:t xml:space="preserve">on </w:t>
      </w:r>
      <w:r w:rsidR="00245E15" w:rsidRPr="00294C8C">
        <w:rPr>
          <w:rFonts w:asciiTheme="minorHAnsi" w:eastAsia="Times New Roman" w:hAnsiTheme="minorHAnsi" w:cstheme="minorHAnsi"/>
          <w:iCs/>
          <w:sz w:val="22"/>
          <w:szCs w:val="22"/>
        </w:rPr>
        <w:t xml:space="preserve">una risposta </w:t>
      </w:r>
      <w:r w:rsidR="00661553">
        <w:rPr>
          <w:rFonts w:asciiTheme="minorHAnsi" w:eastAsia="Times New Roman" w:hAnsiTheme="minorHAnsi" w:cstheme="minorHAnsi"/>
          <w:iCs/>
          <w:sz w:val="22"/>
          <w:szCs w:val="22"/>
        </w:rPr>
        <w:t xml:space="preserve">puramente </w:t>
      </w:r>
      <w:r w:rsidR="00245E15" w:rsidRPr="00294C8C">
        <w:rPr>
          <w:rFonts w:asciiTheme="minorHAnsi" w:eastAsia="Times New Roman" w:hAnsiTheme="minorHAnsi" w:cstheme="minorHAnsi"/>
          <w:iCs/>
          <w:sz w:val="22"/>
          <w:szCs w:val="22"/>
        </w:rPr>
        <w:t xml:space="preserve">prestazionale, a fronte di un </w:t>
      </w:r>
      <w:r w:rsidR="00496DDB">
        <w:rPr>
          <w:rFonts w:asciiTheme="minorHAnsi" w:eastAsia="Times New Roman" w:hAnsiTheme="minorHAnsi" w:cstheme="minorHAnsi"/>
          <w:iCs/>
          <w:sz w:val="22"/>
          <w:szCs w:val="22"/>
        </w:rPr>
        <w:t xml:space="preserve">aumento </w:t>
      </w:r>
      <w:r w:rsidR="00245E15" w:rsidRPr="00294C8C">
        <w:rPr>
          <w:rFonts w:asciiTheme="minorHAnsi" w:eastAsia="Times New Roman" w:hAnsiTheme="minorHAnsi" w:cstheme="minorHAnsi"/>
          <w:iCs/>
          <w:sz w:val="22"/>
          <w:szCs w:val="22"/>
        </w:rPr>
        <w:t xml:space="preserve">di bisogni sanitari non affrontabili con tale </w:t>
      </w:r>
      <w:r w:rsidR="00496DDB">
        <w:rPr>
          <w:rFonts w:asciiTheme="minorHAnsi" w:eastAsia="Times New Roman" w:hAnsiTheme="minorHAnsi" w:cstheme="minorHAnsi"/>
          <w:iCs/>
          <w:sz w:val="22"/>
          <w:szCs w:val="22"/>
        </w:rPr>
        <w:t>servizio</w:t>
      </w:r>
      <w:r w:rsidR="00661553">
        <w:rPr>
          <w:rFonts w:asciiTheme="minorHAnsi" w:eastAsia="Times New Roman" w:hAnsiTheme="minorHAnsi" w:cstheme="minorHAnsi"/>
          <w:iCs/>
          <w:sz w:val="22"/>
          <w:szCs w:val="22"/>
        </w:rPr>
        <w:t xml:space="preserve"> e poco </w:t>
      </w:r>
      <w:r w:rsidR="00661553" w:rsidRPr="002B1C94">
        <w:rPr>
          <w:rFonts w:asciiTheme="minorHAnsi" w:eastAsia="Times New Roman" w:hAnsiTheme="minorHAnsi" w:cstheme="minorHAnsi"/>
          <w:iCs/>
          <w:sz w:val="22"/>
          <w:szCs w:val="22"/>
        </w:rPr>
        <w:t>rispondente ai bisogni di assistenza</w:t>
      </w:r>
      <w:r w:rsidR="002B1C94">
        <w:rPr>
          <w:rFonts w:asciiTheme="minorHAnsi" w:eastAsia="Times New Roman" w:hAnsiTheme="minorHAnsi" w:cstheme="minorHAnsi"/>
          <w:iCs/>
          <w:sz w:val="22"/>
          <w:szCs w:val="22"/>
        </w:rPr>
        <w:t xml:space="preserve"> nel lungo periodo</w:t>
      </w:r>
      <w:r w:rsidR="00245E15" w:rsidRPr="00294C8C">
        <w:rPr>
          <w:rFonts w:asciiTheme="minorHAnsi" w:eastAsia="Times New Roman" w:hAnsiTheme="minorHAnsi" w:cstheme="minorHAnsi"/>
          <w:iCs/>
          <w:sz w:val="22"/>
          <w:szCs w:val="22"/>
        </w:rPr>
        <w:t>.</w:t>
      </w:r>
    </w:p>
    <w:p w14:paraId="3047116D" w14:textId="4177AD49" w:rsidR="00946E8B" w:rsidRDefault="00466254"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bookmarkStart w:id="12" w:name="_Hlk110424340"/>
      <w:r>
        <w:rPr>
          <w:rFonts w:asciiTheme="minorHAnsi" w:eastAsia="Times New Roman" w:hAnsiTheme="minorHAnsi" w:cstheme="minorHAnsi"/>
          <w:iCs/>
          <w:sz w:val="22"/>
          <w:szCs w:val="22"/>
        </w:rPr>
        <w:t>Si rileva la mancanza di</w:t>
      </w:r>
      <w:r w:rsidR="00294C8C" w:rsidRPr="00496DDB">
        <w:rPr>
          <w:rFonts w:asciiTheme="minorHAnsi" w:eastAsia="Times New Roman" w:hAnsiTheme="minorHAnsi" w:cstheme="minorHAnsi"/>
          <w:iCs/>
          <w:sz w:val="22"/>
          <w:szCs w:val="22"/>
        </w:rPr>
        <w:t xml:space="preserve"> </w:t>
      </w:r>
      <w:r w:rsidR="00245E15" w:rsidRPr="00496DDB">
        <w:rPr>
          <w:rFonts w:asciiTheme="minorHAnsi" w:eastAsia="Times New Roman" w:hAnsiTheme="minorHAnsi" w:cstheme="minorHAnsi"/>
          <w:iCs/>
          <w:sz w:val="22"/>
          <w:szCs w:val="22"/>
        </w:rPr>
        <w:t>un</w:t>
      </w:r>
      <w:r w:rsidR="00F9486C">
        <w:rPr>
          <w:rFonts w:asciiTheme="minorHAnsi" w:eastAsia="Times New Roman" w:hAnsiTheme="minorHAnsi" w:cstheme="minorHAnsi"/>
          <w:iCs/>
          <w:sz w:val="22"/>
          <w:szCs w:val="22"/>
        </w:rPr>
        <w:t>’unità v</w:t>
      </w:r>
      <w:r w:rsidR="00245E15" w:rsidRPr="00496DDB">
        <w:rPr>
          <w:rFonts w:asciiTheme="minorHAnsi" w:eastAsia="Times New Roman" w:hAnsiTheme="minorHAnsi" w:cstheme="minorHAnsi"/>
          <w:iCs/>
          <w:sz w:val="22"/>
          <w:szCs w:val="22"/>
        </w:rPr>
        <w:t>alutativa che prenda in carico in mod</w:t>
      </w:r>
      <w:r w:rsidR="002B1C94">
        <w:rPr>
          <w:rFonts w:asciiTheme="minorHAnsi" w:eastAsia="Times New Roman" w:hAnsiTheme="minorHAnsi" w:cstheme="minorHAnsi"/>
          <w:iCs/>
          <w:sz w:val="22"/>
          <w:szCs w:val="22"/>
        </w:rPr>
        <w:t>o</w:t>
      </w:r>
      <w:r w:rsidR="00245E15" w:rsidRPr="00496DDB">
        <w:rPr>
          <w:rFonts w:asciiTheme="minorHAnsi" w:eastAsia="Times New Roman" w:hAnsiTheme="minorHAnsi" w:cstheme="minorHAnsi"/>
          <w:iCs/>
          <w:sz w:val="22"/>
          <w:szCs w:val="22"/>
        </w:rPr>
        <w:t xml:space="preserve"> unitari</w:t>
      </w:r>
      <w:r w:rsidR="002B1C94">
        <w:rPr>
          <w:rFonts w:asciiTheme="minorHAnsi" w:eastAsia="Times New Roman" w:hAnsiTheme="minorHAnsi" w:cstheme="minorHAnsi"/>
          <w:iCs/>
          <w:sz w:val="22"/>
          <w:szCs w:val="22"/>
        </w:rPr>
        <w:t>o</w:t>
      </w:r>
      <w:r w:rsidR="00245E15" w:rsidRPr="00496DDB">
        <w:rPr>
          <w:rFonts w:asciiTheme="minorHAnsi" w:eastAsia="Times New Roman" w:hAnsiTheme="minorHAnsi" w:cstheme="minorHAnsi"/>
          <w:iCs/>
          <w:sz w:val="22"/>
          <w:szCs w:val="22"/>
        </w:rPr>
        <w:t xml:space="preserve"> e </w:t>
      </w:r>
      <w:r w:rsidR="00946E8B" w:rsidRPr="00496DDB">
        <w:rPr>
          <w:rFonts w:asciiTheme="minorHAnsi" w:eastAsia="Times New Roman" w:hAnsiTheme="minorHAnsi" w:cstheme="minorHAnsi"/>
          <w:iCs/>
          <w:sz w:val="22"/>
          <w:szCs w:val="22"/>
        </w:rPr>
        <w:t>ricompost</w:t>
      </w:r>
      <w:r w:rsidR="002B1C94">
        <w:rPr>
          <w:rFonts w:asciiTheme="minorHAnsi" w:eastAsia="Times New Roman" w:hAnsiTheme="minorHAnsi" w:cstheme="minorHAnsi"/>
          <w:iCs/>
          <w:sz w:val="22"/>
          <w:szCs w:val="22"/>
        </w:rPr>
        <w:t>o</w:t>
      </w:r>
      <w:r w:rsidR="00946E8B" w:rsidRPr="00496DDB">
        <w:rPr>
          <w:rFonts w:asciiTheme="minorHAnsi" w:eastAsia="Times New Roman" w:hAnsiTheme="minorHAnsi" w:cstheme="minorHAnsi"/>
          <w:iCs/>
          <w:sz w:val="22"/>
          <w:szCs w:val="22"/>
        </w:rPr>
        <w:t xml:space="preserve"> </w:t>
      </w:r>
      <w:r w:rsidR="00245E15" w:rsidRPr="00496DDB">
        <w:rPr>
          <w:rFonts w:asciiTheme="minorHAnsi" w:eastAsia="Times New Roman" w:hAnsiTheme="minorHAnsi" w:cstheme="minorHAnsi"/>
          <w:iCs/>
          <w:sz w:val="22"/>
          <w:szCs w:val="22"/>
        </w:rPr>
        <w:t>i casi complessi</w:t>
      </w:r>
      <w:r>
        <w:rPr>
          <w:rFonts w:asciiTheme="minorHAnsi" w:eastAsia="Times New Roman" w:hAnsiTheme="minorHAnsi" w:cstheme="minorHAnsi"/>
          <w:iCs/>
          <w:sz w:val="22"/>
          <w:szCs w:val="22"/>
        </w:rPr>
        <w:t xml:space="preserve"> e </w:t>
      </w:r>
      <w:r w:rsidR="00661553">
        <w:rPr>
          <w:rFonts w:asciiTheme="minorHAnsi" w:eastAsia="Times New Roman" w:hAnsiTheme="minorHAnsi" w:cstheme="minorHAnsi"/>
          <w:iCs/>
          <w:sz w:val="22"/>
          <w:szCs w:val="22"/>
        </w:rPr>
        <w:t xml:space="preserve">un bisogno di </w:t>
      </w:r>
      <w:r w:rsidR="00E16221" w:rsidRPr="00496DDB">
        <w:rPr>
          <w:rFonts w:asciiTheme="minorHAnsi" w:eastAsia="Times New Roman" w:hAnsiTheme="minorHAnsi" w:cstheme="minorHAnsi"/>
          <w:iCs/>
          <w:sz w:val="22"/>
          <w:szCs w:val="22"/>
        </w:rPr>
        <w:t>soluzion</w:t>
      </w:r>
      <w:r w:rsidR="00661553">
        <w:rPr>
          <w:rFonts w:asciiTheme="minorHAnsi" w:eastAsia="Times New Roman" w:hAnsiTheme="minorHAnsi" w:cstheme="minorHAnsi"/>
          <w:iCs/>
          <w:sz w:val="22"/>
          <w:szCs w:val="22"/>
        </w:rPr>
        <w:t>i</w:t>
      </w:r>
      <w:r w:rsidR="00294C8C" w:rsidRPr="00496DDB">
        <w:rPr>
          <w:rFonts w:asciiTheme="minorHAnsi" w:eastAsia="Times New Roman" w:hAnsiTheme="minorHAnsi" w:cstheme="minorHAnsi"/>
          <w:iCs/>
          <w:sz w:val="22"/>
          <w:szCs w:val="22"/>
        </w:rPr>
        <w:t xml:space="preserve"> residenzial</w:t>
      </w:r>
      <w:r w:rsidR="00661553">
        <w:rPr>
          <w:rFonts w:asciiTheme="minorHAnsi" w:eastAsia="Times New Roman" w:hAnsiTheme="minorHAnsi" w:cstheme="minorHAnsi"/>
          <w:iCs/>
          <w:sz w:val="22"/>
          <w:szCs w:val="22"/>
        </w:rPr>
        <w:t>i</w:t>
      </w:r>
      <w:r w:rsidR="00294C8C" w:rsidRPr="00496DDB">
        <w:rPr>
          <w:rFonts w:asciiTheme="minorHAnsi" w:eastAsia="Times New Roman" w:hAnsiTheme="minorHAnsi" w:cstheme="minorHAnsi"/>
          <w:iCs/>
          <w:sz w:val="22"/>
          <w:szCs w:val="22"/>
        </w:rPr>
        <w:t xml:space="preserve"> intermedi</w:t>
      </w:r>
      <w:r w:rsidR="00661553">
        <w:rPr>
          <w:rFonts w:asciiTheme="minorHAnsi" w:eastAsia="Times New Roman" w:hAnsiTheme="minorHAnsi" w:cstheme="minorHAnsi"/>
          <w:iCs/>
          <w:sz w:val="22"/>
          <w:szCs w:val="22"/>
        </w:rPr>
        <w:t>e</w:t>
      </w:r>
      <w:r w:rsidR="00294C8C" w:rsidRPr="00496DDB">
        <w:rPr>
          <w:rFonts w:asciiTheme="minorHAnsi" w:eastAsia="Times New Roman" w:hAnsiTheme="minorHAnsi" w:cstheme="minorHAnsi"/>
          <w:iCs/>
          <w:sz w:val="22"/>
          <w:szCs w:val="22"/>
        </w:rPr>
        <w:t xml:space="preserve"> tra</w:t>
      </w:r>
      <w:r w:rsidR="00E16221" w:rsidRPr="00496DDB">
        <w:rPr>
          <w:rFonts w:asciiTheme="minorHAnsi" w:eastAsia="Times New Roman" w:hAnsiTheme="minorHAnsi" w:cstheme="minorHAnsi"/>
          <w:iCs/>
          <w:sz w:val="22"/>
          <w:szCs w:val="22"/>
        </w:rPr>
        <w:t xml:space="preserve"> </w:t>
      </w:r>
      <w:r w:rsidR="00294C8C" w:rsidRPr="00496DDB">
        <w:rPr>
          <w:rFonts w:asciiTheme="minorHAnsi" w:eastAsia="Times New Roman" w:hAnsiTheme="minorHAnsi" w:cstheme="minorHAnsi"/>
          <w:iCs/>
          <w:sz w:val="22"/>
          <w:szCs w:val="22"/>
        </w:rPr>
        <w:t>alloggio privato e RSA</w:t>
      </w:r>
      <w:r w:rsidR="00496DDB">
        <w:rPr>
          <w:rFonts w:asciiTheme="minorHAnsi" w:eastAsia="Times New Roman" w:hAnsiTheme="minorHAnsi" w:cstheme="minorHAnsi"/>
          <w:iCs/>
          <w:sz w:val="22"/>
          <w:szCs w:val="22"/>
        </w:rPr>
        <w:t>.</w:t>
      </w:r>
    </w:p>
    <w:bookmarkEnd w:id="12"/>
    <w:p w14:paraId="651C6D63" w14:textId="77777777" w:rsidR="00197470" w:rsidRDefault="00197470"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p>
    <w:p w14:paraId="28830114" w14:textId="74B1D3EF" w:rsidR="00AD562C" w:rsidRDefault="00AD562C"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3D7443">
        <w:rPr>
          <w:rFonts w:asciiTheme="minorHAnsi" w:eastAsia="Times New Roman" w:hAnsiTheme="minorHAnsi" w:cstheme="minorHAnsi"/>
          <w:iCs/>
          <w:sz w:val="22"/>
          <w:szCs w:val="22"/>
        </w:rPr>
        <w:t>STATO DEI SERVIZI</w:t>
      </w:r>
      <w:r>
        <w:rPr>
          <w:rFonts w:asciiTheme="minorHAnsi" w:eastAsia="Times New Roman" w:hAnsiTheme="minorHAnsi" w:cstheme="minorHAnsi"/>
          <w:iCs/>
          <w:sz w:val="22"/>
          <w:szCs w:val="22"/>
        </w:rPr>
        <w:t xml:space="preserve"> </w:t>
      </w:r>
      <w:r w:rsidR="006313AD">
        <w:rPr>
          <w:rFonts w:asciiTheme="minorHAnsi" w:eastAsia="Times New Roman" w:hAnsiTheme="minorHAnsi" w:cstheme="minorHAnsi"/>
          <w:iCs/>
          <w:sz w:val="22"/>
          <w:szCs w:val="22"/>
        </w:rPr>
        <w:t xml:space="preserve">SUI 2 </w:t>
      </w:r>
      <w:r w:rsidR="00E16221">
        <w:rPr>
          <w:rFonts w:asciiTheme="minorHAnsi" w:eastAsia="Times New Roman" w:hAnsiTheme="minorHAnsi" w:cstheme="minorHAnsi"/>
          <w:iCs/>
          <w:sz w:val="22"/>
          <w:szCs w:val="22"/>
        </w:rPr>
        <w:t>AMBITI</w:t>
      </w:r>
      <w:r>
        <w:rPr>
          <w:rFonts w:asciiTheme="minorHAnsi" w:eastAsia="Times New Roman" w:hAnsiTheme="minorHAnsi" w:cstheme="minorHAnsi"/>
          <w:iCs/>
          <w:sz w:val="22"/>
          <w:szCs w:val="22"/>
        </w:rPr>
        <w:t xml:space="preserve"> </w:t>
      </w:r>
      <w:r w:rsidRPr="003D7443">
        <w:rPr>
          <w:rFonts w:asciiTheme="minorHAnsi" w:eastAsia="Times New Roman" w:hAnsiTheme="minorHAnsi" w:cstheme="minorHAnsi"/>
          <w:iCs/>
          <w:sz w:val="22"/>
          <w:szCs w:val="22"/>
        </w:rPr>
        <w:t>2021</w:t>
      </w:r>
      <w:r w:rsidR="002C6043">
        <w:rPr>
          <w:rFonts w:asciiTheme="minorHAnsi" w:eastAsia="Times New Roman" w:hAnsiTheme="minorHAnsi" w:cstheme="minorHAnsi"/>
          <w:iCs/>
          <w:sz w:val="22"/>
          <w:szCs w:val="22"/>
        </w:rPr>
        <w:t xml:space="preserve"> – n. utenti:</w:t>
      </w:r>
      <w:r>
        <w:rPr>
          <w:rFonts w:asciiTheme="minorHAnsi" w:eastAsia="Times New Roman" w:hAnsiTheme="minorHAnsi" w:cstheme="minorHAnsi"/>
          <w:iCs/>
          <w:sz w:val="22"/>
          <w:szCs w:val="22"/>
        </w:rPr>
        <w:t xml:space="preserve"> </w:t>
      </w:r>
    </w:p>
    <w:p w14:paraId="5DF3877F" w14:textId="2BF2F67E" w:rsidR="002C6043" w:rsidRDefault="00AD562C" w:rsidP="00E16221">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3D7443">
        <w:rPr>
          <w:rFonts w:asciiTheme="minorHAnsi" w:eastAsia="Times New Roman" w:hAnsiTheme="minorHAnsi" w:cstheme="minorHAnsi"/>
          <w:iCs/>
          <w:sz w:val="22"/>
          <w:szCs w:val="22"/>
        </w:rPr>
        <w:t>SAD</w:t>
      </w:r>
      <w:r w:rsidR="002C6043">
        <w:rPr>
          <w:rFonts w:asciiTheme="minorHAnsi" w:eastAsia="Times New Roman" w:hAnsiTheme="minorHAnsi" w:cstheme="minorHAnsi"/>
          <w:iCs/>
          <w:sz w:val="22"/>
          <w:szCs w:val="22"/>
        </w:rPr>
        <w:t xml:space="preserve"> </w:t>
      </w:r>
      <w:r w:rsidR="00197470">
        <w:rPr>
          <w:rFonts w:asciiTheme="minorHAnsi" w:eastAsia="Times New Roman" w:hAnsiTheme="minorHAnsi" w:cstheme="minorHAnsi"/>
          <w:iCs/>
          <w:sz w:val="22"/>
          <w:szCs w:val="22"/>
        </w:rPr>
        <w:t>comunale: 605 (</w:t>
      </w:r>
      <w:r w:rsidR="00197470" w:rsidRPr="003D7443">
        <w:rPr>
          <w:rFonts w:asciiTheme="minorHAnsi" w:eastAsia="Times New Roman" w:hAnsiTheme="minorHAnsi" w:cstheme="minorHAnsi"/>
          <w:iCs/>
          <w:sz w:val="22"/>
          <w:szCs w:val="22"/>
        </w:rPr>
        <w:t>3,</w:t>
      </w:r>
      <w:r w:rsidR="00197470">
        <w:rPr>
          <w:rFonts w:asciiTheme="minorHAnsi" w:eastAsia="Times New Roman" w:hAnsiTheme="minorHAnsi" w:cstheme="minorHAnsi"/>
          <w:iCs/>
          <w:sz w:val="22"/>
          <w:szCs w:val="22"/>
        </w:rPr>
        <w:t>93</w:t>
      </w:r>
      <w:r w:rsidR="00197470" w:rsidRPr="003D7443">
        <w:rPr>
          <w:rFonts w:asciiTheme="minorHAnsi" w:eastAsia="Times New Roman" w:hAnsiTheme="minorHAnsi" w:cstheme="minorHAnsi"/>
          <w:iCs/>
          <w:sz w:val="22"/>
          <w:szCs w:val="22"/>
        </w:rPr>
        <w:t>%</w:t>
      </w:r>
      <w:r w:rsidR="00197470">
        <w:rPr>
          <w:rFonts w:asciiTheme="minorHAnsi" w:eastAsia="Times New Roman" w:hAnsiTheme="minorHAnsi" w:cstheme="minorHAnsi"/>
          <w:iCs/>
          <w:sz w:val="22"/>
          <w:szCs w:val="22"/>
        </w:rPr>
        <w:t xml:space="preserve"> Su Popolazione Over 65)</w:t>
      </w:r>
    </w:p>
    <w:p w14:paraId="0A68D79F" w14:textId="3A6D935E" w:rsidR="00AD562C" w:rsidRPr="00BC6EE0" w:rsidRDefault="00AD562C"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BC6EE0">
        <w:rPr>
          <w:rFonts w:asciiTheme="minorHAnsi" w:eastAsia="Times New Roman" w:hAnsiTheme="minorHAnsi" w:cstheme="minorHAnsi"/>
          <w:iCs/>
          <w:sz w:val="22"/>
          <w:szCs w:val="22"/>
        </w:rPr>
        <w:t xml:space="preserve">FNA </w:t>
      </w:r>
      <w:r w:rsidR="00197470">
        <w:rPr>
          <w:rFonts w:asciiTheme="minorHAnsi" w:eastAsia="Times New Roman" w:hAnsiTheme="minorHAnsi" w:cstheme="minorHAnsi"/>
          <w:iCs/>
          <w:sz w:val="22"/>
          <w:szCs w:val="22"/>
        </w:rPr>
        <w:t xml:space="preserve">misura </w:t>
      </w:r>
      <w:r w:rsidRPr="00BC6EE0">
        <w:rPr>
          <w:rFonts w:asciiTheme="minorHAnsi" w:eastAsia="Times New Roman" w:hAnsiTheme="minorHAnsi" w:cstheme="minorHAnsi"/>
          <w:iCs/>
          <w:sz w:val="22"/>
          <w:szCs w:val="22"/>
        </w:rPr>
        <w:t>B2</w:t>
      </w:r>
      <w:r w:rsidR="00197470">
        <w:rPr>
          <w:rFonts w:asciiTheme="minorHAnsi" w:eastAsia="Times New Roman" w:hAnsiTheme="minorHAnsi" w:cstheme="minorHAnsi"/>
          <w:iCs/>
          <w:sz w:val="22"/>
          <w:szCs w:val="22"/>
        </w:rPr>
        <w:t>: 220</w:t>
      </w:r>
      <w:r w:rsidR="00197470" w:rsidRPr="00BC6EE0">
        <w:rPr>
          <w:rFonts w:asciiTheme="minorHAnsi" w:eastAsia="Times New Roman" w:hAnsiTheme="minorHAnsi" w:cstheme="minorHAnsi"/>
          <w:iCs/>
          <w:sz w:val="22"/>
          <w:szCs w:val="22"/>
        </w:rPr>
        <w:t xml:space="preserve"> </w:t>
      </w:r>
    </w:p>
    <w:p w14:paraId="73249FE9" w14:textId="3FFF3547" w:rsidR="00AD562C" w:rsidRPr="00BC6EE0" w:rsidRDefault="00AD562C"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BC6EE0">
        <w:rPr>
          <w:rFonts w:asciiTheme="minorHAnsi" w:eastAsia="Times New Roman" w:hAnsiTheme="minorHAnsi" w:cstheme="minorHAnsi"/>
          <w:iCs/>
          <w:sz w:val="22"/>
          <w:szCs w:val="22"/>
        </w:rPr>
        <w:t>H</w:t>
      </w:r>
      <w:r w:rsidR="002C6043">
        <w:rPr>
          <w:rFonts w:asciiTheme="minorHAnsi" w:eastAsia="Times New Roman" w:hAnsiTheme="minorHAnsi" w:cstheme="minorHAnsi"/>
          <w:iCs/>
          <w:sz w:val="22"/>
          <w:szCs w:val="22"/>
        </w:rPr>
        <w:t>CP Inps</w:t>
      </w:r>
      <w:r w:rsidR="00197470">
        <w:rPr>
          <w:rFonts w:asciiTheme="minorHAnsi" w:eastAsia="Times New Roman" w:hAnsiTheme="minorHAnsi" w:cstheme="minorHAnsi"/>
          <w:iCs/>
          <w:sz w:val="22"/>
          <w:szCs w:val="22"/>
        </w:rPr>
        <w:t>:</w:t>
      </w:r>
      <w:r w:rsidR="00197470" w:rsidRPr="00BC6EE0">
        <w:rPr>
          <w:rFonts w:asciiTheme="minorHAnsi" w:eastAsia="Times New Roman" w:hAnsiTheme="minorHAnsi" w:cstheme="minorHAnsi"/>
          <w:iCs/>
          <w:sz w:val="22"/>
          <w:szCs w:val="22"/>
        </w:rPr>
        <w:t xml:space="preserve"> </w:t>
      </w:r>
      <w:r w:rsidR="00197470">
        <w:rPr>
          <w:rFonts w:asciiTheme="minorHAnsi" w:eastAsia="Times New Roman" w:hAnsiTheme="minorHAnsi" w:cstheme="minorHAnsi"/>
          <w:iCs/>
          <w:sz w:val="22"/>
          <w:szCs w:val="22"/>
        </w:rPr>
        <w:t xml:space="preserve">59 </w:t>
      </w:r>
    </w:p>
    <w:p w14:paraId="5F17B3D7" w14:textId="7F713E98" w:rsidR="00AD562C" w:rsidRPr="00BC6EE0" w:rsidRDefault="00197470"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BC6EE0">
        <w:rPr>
          <w:rFonts w:asciiTheme="minorHAnsi" w:eastAsia="Times New Roman" w:hAnsiTheme="minorHAnsi" w:cstheme="minorHAnsi"/>
          <w:iCs/>
          <w:sz w:val="22"/>
          <w:szCs w:val="22"/>
        </w:rPr>
        <w:t xml:space="preserve">Bonus Assistenti </w:t>
      </w:r>
      <w:proofErr w:type="gramStart"/>
      <w:r w:rsidRPr="00BC6EE0">
        <w:rPr>
          <w:rFonts w:asciiTheme="minorHAnsi" w:eastAsia="Times New Roman" w:hAnsiTheme="minorHAnsi" w:cstheme="minorHAnsi"/>
          <w:iCs/>
          <w:sz w:val="22"/>
          <w:szCs w:val="22"/>
        </w:rPr>
        <w:t>Fam</w:t>
      </w:r>
      <w:r>
        <w:rPr>
          <w:rFonts w:asciiTheme="minorHAnsi" w:eastAsia="Times New Roman" w:hAnsiTheme="minorHAnsi" w:cstheme="minorHAnsi"/>
          <w:iCs/>
          <w:sz w:val="22"/>
          <w:szCs w:val="22"/>
        </w:rPr>
        <w:t xml:space="preserve"> :</w:t>
      </w:r>
      <w:proofErr w:type="gramEnd"/>
      <w:r>
        <w:rPr>
          <w:rFonts w:asciiTheme="minorHAnsi" w:eastAsia="Times New Roman" w:hAnsiTheme="minorHAnsi" w:cstheme="minorHAnsi"/>
          <w:iCs/>
          <w:sz w:val="22"/>
          <w:szCs w:val="22"/>
        </w:rPr>
        <w:t xml:space="preserve"> </w:t>
      </w:r>
      <w:r w:rsidRPr="00BC6EE0">
        <w:rPr>
          <w:rFonts w:asciiTheme="minorHAnsi" w:eastAsia="Times New Roman" w:hAnsiTheme="minorHAnsi" w:cstheme="minorHAnsi"/>
          <w:iCs/>
          <w:sz w:val="22"/>
          <w:szCs w:val="22"/>
        </w:rPr>
        <w:t xml:space="preserve">4  </w:t>
      </w:r>
      <w:r w:rsidRPr="00BC6EE0">
        <w:rPr>
          <w:rFonts w:asciiTheme="minorHAnsi" w:eastAsia="Times New Roman" w:hAnsiTheme="minorHAnsi" w:cstheme="minorHAnsi"/>
          <w:iCs/>
          <w:sz w:val="22"/>
          <w:szCs w:val="22"/>
        </w:rPr>
        <w:tab/>
      </w:r>
      <w:r w:rsidRPr="00BC6EE0">
        <w:rPr>
          <w:rFonts w:asciiTheme="minorHAnsi" w:eastAsia="Times New Roman" w:hAnsiTheme="minorHAnsi" w:cstheme="minorHAnsi"/>
          <w:iCs/>
          <w:sz w:val="22"/>
          <w:szCs w:val="22"/>
        </w:rPr>
        <w:tab/>
      </w:r>
    </w:p>
    <w:p w14:paraId="2B5B253C" w14:textId="30E6361F" w:rsidR="00AD562C" w:rsidRPr="00BC6EE0" w:rsidRDefault="00197470" w:rsidP="00946E8B">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Voucher</w:t>
      </w:r>
      <w:r w:rsidRPr="00BC6EE0">
        <w:rPr>
          <w:rFonts w:asciiTheme="minorHAnsi" w:eastAsia="Times New Roman" w:hAnsiTheme="minorHAnsi" w:cstheme="minorHAnsi"/>
          <w:iCs/>
          <w:sz w:val="22"/>
          <w:szCs w:val="22"/>
        </w:rPr>
        <w:t xml:space="preserve"> </w:t>
      </w:r>
      <w:proofErr w:type="gramStart"/>
      <w:r w:rsidRPr="00BC6EE0">
        <w:rPr>
          <w:rFonts w:asciiTheme="minorHAnsi" w:eastAsia="Times New Roman" w:hAnsiTheme="minorHAnsi" w:cstheme="minorHAnsi"/>
          <w:iCs/>
          <w:sz w:val="22"/>
          <w:szCs w:val="22"/>
        </w:rPr>
        <w:t>Anziani</w:t>
      </w:r>
      <w:r>
        <w:rPr>
          <w:rFonts w:asciiTheme="minorHAnsi" w:eastAsia="Times New Roman" w:hAnsiTheme="minorHAnsi" w:cstheme="minorHAnsi"/>
          <w:iCs/>
          <w:sz w:val="22"/>
          <w:szCs w:val="22"/>
        </w:rPr>
        <w:t xml:space="preserve"> :</w:t>
      </w:r>
      <w:proofErr w:type="gramEnd"/>
      <w:r w:rsidRPr="00BC6EE0">
        <w:rPr>
          <w:rFonts w:asciiTheme="minorHAnsi" w:eastAsia="Times New Roman" w:hAnsiTheme="minorHAnsi" w:cstheme="minorHAnsi"/>
          <w:iCs/>
          <w:sz w:val="22"/>
          <w:szCs w:val="22"/>
        </w:rPr>
        <w:t xml:space="preserve"> 11</w:t>
      </w:r>
      <w:r w:rsidRPr="00BC6EE0">
        <w:rPr>
          <w:rFonts w:asciiTheme="minorHAnsi" w:eastAsia="Times New Roman" w:hAnsiTheme="minorHAnsi" w:cstheme="minorHAnsi"/>
          <w:iCs/>
          <w:sz w:val="22"/>
          <w:szCs w:val="22"/>
        </w:rPr>
        <w:tab/>
      </w:r>
    </w:p>
    <w:p w14:paraId="70D95C9C" w14:textId="71F5799B" w:rsidR="005A60C5" w:rsidRPr="002C6043" w:rsidRDefault="00197470" w:rsidP="002C6043">
      <w:pPr>
        <w:pBdr>
          <w:top w:val="single" w:sz="4" w:space="1" w:color="auto"/>
          <w:left w:val="single" w:sz="4" w:space="0" w:color="auto"/>
          <w:bottom w:val="single" w:sz="4" w:space="1" w:color="auto"/>
          <w:right w:val="single" w:sz="4" w:space="4" w:color="auto"/>
        </w:pBdr>
        <w:ind w:left="360"/>
        <w:jc w:val="both"/>
        <w:rPr>
          <w:rFonts w:asciiTheme="minorHAnsi" w:eastAsia="Times New Roman" w:hAnsiTheme="minorHAnsi" w:cstheme="minorHAnsi"/>
          <w:iCs/>
          <w:sz w:val="22"/>
          <w:szCs w:val="22"/>
        </w:rPr>
      </w:pPr>
      <w:proofErr w:type="spellStart"/>
      <w:r w:rsidRPr="00BC6EE0">
        <w:rPr>
          <w:rFonts w:asciiTheme="minorHAnsi" w:eastAsia="Times New Roman" w:hAnsiTheme="minorHAnsi" w:cstheme="minorHAnsi"/>
          <w:iCs/>
          <w:sz w:val="22"/>
          <w:szCs w:val="22"/>
        </w:rPr>
        <w:t>Sper</w:t>
      </w:r>
      <w:proofErr w:type="spellEnd"/>
      <w:r>
        <w:rPr>
          <w:rFonts w:asciiTheme="minorHAnsi" w:eastAsia="Times New Roman" w:hAnsiTheme="minorHAnsi" w:cstheme="minorHAnsi"/>
          <w:iCs/>
          <w:sz w:val="22"/>
          <w:szCs w:val="22"/>
        </w:rPr>
        <w:t>.</w:t>
      </w:r>
      <w:r w:rsidRPr="00BC6EE0">
        <w:rPr>
          <w:rFonts w:asciiTheme="minorHAnsi" w:eastAsia="Times New Roman" w:hAnsiTheme="minorHAnsi" w:cstheme="minorHAnsi"/>
          <w:iCs/>
          <w:sz w:val="22"/>
          <w:szCs w:val="22"/>
        </w:rPr>
        <w:t xml:space="preserve"> </w:t>
      </w:r>
      <w:proofErr w:type="spellStart"/>
      <w:r w:rsidRPr="00BC6EE0">
        <w:rPr>
          <w:rFonts w:asciiTheme="minorHAnsi" w:eastAsia="Times New Roman" w:hAnsiTheme="minorHAnsi" w:cstheme="minorHAnsi"/>
          <w:iCs/>
          <w:sz w:val="22"/>
          <w:szCs w:val="22"/>
        </w:rPr>
        <w:t>Domiciliarita’</w:t>
      </w:r>
      <w:proofErr w:type="spellEnd"/>
      <w:r w:rsidR="006313AD">
        <w:rPr>
          <w:rFonts w:asciiTheme="minorHAnsi" w:eastAsia="Times New Roman" w:hAnsiTheme="minorHAnsi" w:cstheme="minorHAnsi"/>
          <w:iCs/>
          <w:sz w:val="22"/>
          <w:szCs w:val="22"/>
        </w:rPr>
        <w:t>:</w:t>
      </w:r>
      <w:r w:rsidR="00AD562C" w:rsidRPr="00BC6EE0">
        <w:rPr>
          <w:rFonts w:asciiTheme="minorHAnsi" w:eastAsia="Times New Roman" w:hAnsiTheme="minorHAnsi" w:cstheme="minorHAnsi"/>
          <w:iCs/>
          <w:sz w:val="22"/>
          <w:szCs w:val="22"/>
        </w:rPr>
        <w:t xml:space="preserve"> 2 </w:t>
      </w:r>
    </w:p>
    <w:bookmarkEnd w:id="11"/>
    <w:p w14:paraId="03CB19B7" w14:textId="06338F77" w:rsidR="000B1E73" w:rsidRDefault="000B1E73">
      <w:pPr>
        <w:widowControl/>
        <w:suppressAutoHyphens w:val="0"/>
        <w:rPr>
          <w:rFonts w:ascii="Garamond" w:eastAsia="Calibri" w:hAnsi="Garamond" w:cstheme="minorHAnsi"/>
          <w:b/>
          <w:bCs/>
          <w:iCs/>
          <w:color w:val="000000"/>
          <w:kern w:val="0"/>
          <w:sz w:val="22"/>
          <w:szCs w:val="22"/>
          <w:lang w:eastAsia="en-US" w:bidi="ar-SA"/>
        </w:rPr>
      </w:pPr>
      <w:r>
        <w:rPr>
          <w:rFonts w:ascii="Garamond" w:hAnsi="Garamond" w:cstheme="minorHAnsi"/>
          <w:b/>
          <w:bCs/>
          <w:iCs/>
          <w:color w:val="000000"/>
          <w:sz w:val="22"/>
          <w:szCs w:val="22"/>
        </w:rPr>
        <w:br w:type="page"/>
      </w:r>
    </w:p>
    <w:p w14:paraId="3CAFC97D" w14:textId="7DE3551F" w:rsidR="00C53DA1" w:rsidRDefault="00C53DA1">
      <w:pPr>
        <w:pStyle w:val="Titolo1"/>
        <w:numPr>
          <w:ilvl w:val="0"/>
          <w:numId w:val="2"/>
        </w:numPr>
        <w:jc w:val="both"/>
        <w:rPr>
          <w:rFonts w:ascii="Times New Roman" w:hAnsi="Times New Roman" w:cs="Times New Roman"/>
          <w:b/>
          <w:bCs/>
          <w:color w:val="auto"/>
          <w:sz w:val="24"/>
          <w:szCs w:val="24"/>
        </w:rPr>
      </w:pPr>
      <w:bookmarkStart w:id="13" w:name="_Toc104386013"/>
      <w:r>
        <w:rPr>
          <w:rFonts w:ascii="Times New Roman" w:hAnsi="Times New Roman" w:cs="Times New Roman"/>
          <w:b/>
          <w:bCs/>
          <w:color w:val="auto"/>
          <w:sz w:val="24"/>
          <w:szCs w:val="24"/>
        </w:rPr>
        <w:lastRenderedPageBreak/>
        <w:t>Descrizione del progetto</w:t>
      </w:r>
      <w:bookmarkEnd w:id="13"/>
    </w:p>
    <w:p w14:paraId="3ED18532" w14:textId="23115039" w:rsidR="00C53DA1" w:rsidRDefault="00C53DA1" w:rsidP="00C53DA1">
      <w:pPr>
        <w:pStyle w:val="Paragrafoelenco"/>
        <w:spacing w:after="160" w:line="259" w:lineRule="auto"/>
        <w:jc w:val="both"/>
        <w:rPr>
          <w:rFonts w:ascii="Times New Roman" w:hAnsi="Times New Roman"/>
          <w:sz w:val="16"/>
          <w:szCs w:val="16"/>
        </w:rPr>
      </w:pPr>
    </w:p>
    <w:p w14:paraId="6A3F61A9" w14:textId="169D9946" w:rsidR="000D631A" w:rsidRPr="00D777D8" w:rsidRDefault="000D631A" w:rsidP="00C53DA1">
      <w:pPr>
        <w:pStyle w:val="Paragrafoelenco"/>
        <w:spacing w:after="160" w:line="259" w:lineRule="auto"/>
        <w:jc w:val="both"/>
        <w:rPr>
          <w:rFonts w:ascii="Times New Roman" w:hAnsi="Times New Roman"/>
          <w:sz w:val="16"/>
          <w:szCs w:val="16"/>
        </w:rPr>
      </w:pPr>
      <w:r w:rsidRPr="00D777D8">
        <w:rPr>
          <w:rFonts w:ascii="Times New Roman" w:eastAsiaTheme="majorEastAsia" w:hAnsi="Times New Roman"/>
          <w:b/>
          <w:bCs/>
          <w:kern w:val="1"/>
          <w:lang w:eastAsia="hi-IN" w:bidi="hi-IN"/>
        </w:rPr>
        <w:t>4.1 Obiettivi</w:t>
      </w:r>
    </w:p>
    <w:p w14:paraId="760B55F3" w14:textId="11002BE5" w:rsidR="0045511B" w:rsidRDefault="00031902"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 xml:space="preserve">Fornire una </w:t>
      </w:r>
      <w:r w:rsidRPr="0048706C">
        <w:rPr>
          <w:rFonts w:eastAsia="Times New Roman" w:cs="Times New Roman"/>
          <w:i/>
          <w:sz w:val="20"/>
          <w:szCs w:val="20"/>
        </w:rPr>
        <w:t xml:space="preserve">descrizione </w:t>
      </w:r>
      <w:r w:rsidR="00CE763E" w:rsidRPr="0048706C">
        <w:rPr>
          <w:rFonts w:eastAsia="Times New Roman" w:cs="Times New Roman"/>
          <w:i/>
          <w:sz w:val="20"/>
          <w:szCs w:val="20"/>
        </w:rPr>
        <w:t>dei contenuti della</w:t>
      </w:r>
      <w:r w:rsidRPr="0048706C">
        <w:rPr>
          <w:rFonts w:eastAsia="Times New Roman" w:cs="Times New Roman"/>
          <w:i/>
          <w:sz w:val="20"/>
          <w:szCs w:val="20"/>
        </w:rPr>
        <w:t xml:space="preserve"> proposta progettuale, in</w:t>
      </w:r>
      <w:r w:rsidRPr="0031667F">
        <w:rPr>
          <w:rFonts w:eastAsia="Times New Roman" w:cs="Times New Roman"/>
          <w:i/>
          <w:sz w:val="20"/>
          <w:szCs w:val="20"/>
        </w:rPr>
        <w:t xml:space="preserve"> coerenza con l’analisi dei fabbisogni, mettendo</w:t>
      </w:r>
      <w:r>
        <w:rPr>
          <w:rFonts w:eastAsia="Times New Roman" w:cs="Times New Roman"/>
          <w:i/>
          <w:sz w:val="20"/>
          <w:szCs w:val="20"/>
        </w:rPr>
        <w:t xml:space="preserve"> in evidenza come il progetto contribuisca al raggiungimento degli obiettivi del sub-investimento nel territorio di riferimento e del target associato al sub-investimento in termini di beneficiari</w:t>
      </w:r>
      <w:r w:rsidR="00334D15">
        <w:rPr>
          <w:rFonts w:eastAsia="Times New Roman" w:cs="Times New Roman"/>
          <w:i/>
          <w:sz w:val="20"/>
          <w:szCs w:val="20"/>
        </w:rPr>
        <w:t>.</w:t>
      </w:r>
      <w:r w:rsidR="0045511B">
        <w:rPr>
          <w:rFonts w:eastAsia="Times New Roman" w:cs="Times New Roman"/>
          <w:i/>
          <w:sz w:val="20"/>
          <w:szCs w:val="20"/>
        </w:rPr>
        <w:t xml:space="preserve"> </w:t>
      </w:r>
    </w:p>
    <w:p w14:paraId="478B8F89" w14:textId="0756F0EA" w:rsidR="00F3268C" w:rsidRDefault="00F3268C"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2DEDBBC" w14:textId="41164BB4" w:rsidR="00417969" w:rsidRPr="00B9676D" w:rsidRDefault="0045511B"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B9676D">
        <w:rPr>
          <w:rFonts w:eastAsia="Times New Roman" w:cs="Times New Roman"/>
          <w:i/>
          <w:sz w:val="20"/>
          <w:szCs w:val="20"/>
        </w:rPr>
        <w:t xml:space="preserve">Declinare gli obiettivi </w:t>
      </w:r>
      <w:r w:rsidR="00AD7C8F" w:rsidRPr="00B9676D">
        <w:rPr>
          <w:rFonts w:eastAsia="Times New Roman" w:cs="Times New Roman"/>
          <w:i/>
          <w:sz w:val="20"/>
          <w:szCs w:val="20"/>
        </w:rPr>
        <w:t xml:space="preserve">con riferimento </w:t>
      </w:r>
      <w:r w:rsidR="005A6EAA" w:rsidRPr="00B9676D">
        <w:rPr>
          <w:rFonts w:eastAsia="Times New Roman" w:cs="Times New Roman"/>
          <w:i/>
          <w:sz w:val="20"/>
          <w:szCs w:val="20"/>
        </w:rPr>
        <w:t>s</w:t>
      </w:r>
      <w:r w:rsidR="00E63BA8" w:rsidRPr="00B9676D">
        <w:rPr>
          <w:rFonts w:eastAsia="Times New Roman" w:cs="Times New Roman"/>
          <w:i/>
          <w:sz w:val="20"/>
          <w:szCs w:val="20"/>
        </w:rPr>
        <w:t xml:space="preserve">ia </w:t>
      </w:r>
      <w:r w:rsidR="005A6EAA" w:rsidRPr="00B9676D">
        <w:rPr>
          <w:rFonts w:eastAsia="Times New Roman" w:cs="Times New Roman"/>
          <w:i/>
          <w:sz w:val="20"/>
          <w:szCs w:val="20"/>
        </w:rPr>
        <w:t>a</w:t>
      </w:r>
      <w:r w:rsidR="00E63BA8" w:rsidRPr="00B9676D">
        <w:rPr>
          <w:rFonts w:eastAsia="Times New Roman" w:cs="Times New Roman"/>
          <w:i/>
          <w:sz w:val="20"/>
          <w:szCs w:val="20"/>
        </w:rPr>
        <w:t xml:space="preserve">gli interventi </w:t>
      </w:r>
      <w:r w:rsidR="00577F01" w:rsidRPr="00B9676D">
        <w:rPr>
          <w:rFonts w:eastAsia="Times New Roman" w:cs="Times New Roman"/>
          <w:i/>
          <w:sz w:val="20"/>
          <w:szCs w:val="20"/>
        </w:rPr>
        <w:t>destinati agli spazi abitativi</w:t>
      </w:r>
      <w:r w:rsidR="009A79DF" w:rsidRPr="00B9676D">
        <w:rPr>
          <w:rFonts w:eastAsia="Times New Roman" w:cs="Times New Roman"/>
          <w:i/>
          <w:sz w:val="20"/>
          <w:szCs w:val="20"/>
        </w:rPr>
        <w:t>,</w:t>
      </w:r>
      <w:r w:rsidR="00E4349D" w:rsidRPr="00B9676D">
        <w:rPr>
          <w:rFonts w:eastAsia="Times New Roman" w:cs="Times New Roman"/>
          <w:i/>
          <w:sz w:val="20"/>
          <w:szCs w:val="20"/>
        </w:rPr>
        <w:t xml:space="preserve"> </w:t>
      </w:r>
      <w:r w:rsidR="009A79DF" w:rsidRPr="00B9676D">
        <w:rPr>
          <w:rFonts w:eastAsia="Times New Roman" w:cs="Times New Roman"/>
          <w:i/>
          <w:sz w:val="20"/>
          <w:szCs w:val="20"/>
        </w:rPr>
        <w:t>anche in ret</w:t>
      </w:r>
      <w:r w:rsidR="00E4349D" w:rsidRPr="00B9676D">
        <w:rPr>
          <w:rFonts w:eastAsia="Times New Roman" w:cs="Times New Roman"/>
          <w:i/>
          <w:sz w:val="20"/>
          <w:szCs w:val="20"/>
        </w:rPr>
        <w:t xml:space="preserve">e, </w:t>
      </w:r>
      <w:r w:rsidR="001A7254" w:rsidRPr="00B9676D">
        <w:rPr>
          <w:rFonts w:eastAsia="Times New Roman" w:cs="Times New Roman"/>
          <w:i/>
          <w:sz w:val="20"/>
          <w:szCs w:val="20"/>
        </w:rPr>
        <w:t xml:space="preserve">pubblici e/o privati sia </w:t>
      </w:r>
      <w:r w:rsidR="00F3268C" w:rsidRPr="00B9676D">
        <w:rPr>
          <w:rFonts w:eastAsia="Times New Roman" w:cs="Times New Roman"/>
          <w:i/>
          <w:sz w:val="20"/>
          <w:szCs w:val="20"/>
        </w:rPr>
        <w:t xml:space="preserve">agli </w:t>
      </w:r>
      <w:r w:rsidR="001A7254" w:rsidRPr="00B9676D">
        <w:rPr>
          <w:rFonts w:eastAsia="Times New Roman" w:cs="Times New Roman"/>
          <w:i/>
          <w:sz w:val="20"/>
          <w:szCs w:val="20"/>
        </w:rPr>
        <w:t xml:space="preserve">interventi volti alla continuità dell’assistenza sociosanitaria </w:t>
      </w:r>
      <w:r w:rsidR="00417969" w:rsidRPr="00B9676D">
        <w:rPr>
          <w:rFonts w:eastAsia="Times New Roman" w:cs="Times New Roman"/>
          <w:i/>
          <w:sz w:val="20"/>
          <w:szCs w:val="20"/>
        </w:rPr>
        <w:t xml:space="preserve">e del rafforzamento dei sevizi di domiciliarità. </w:t>
      </w:r>
    </w:p>
    <w:p w14:paraId="6895FF77" w14:textId="5D765A4F" w:rsidR="00906E4A" w:rsidRPr="00B9676D"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AD05A49" w14:textId="60102772" w:rsidR="007D1831" w:rsidRPr="00B9676D" w:rsidRDefault="007D1831" w:rsidP="007D1831">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B9676D">
        <w:rPr>
          <w:rFonts w:eastAsia="Times New Roman" w:cs="Times New Roman"/>
          <w:i/>
          <w:sz w:val="20"/>
          <w:szCs w:val="20"/>
        </w:rPr>
        <w:t>Segnalare se è previsto un collegamento con iniziative progettuali sviluppate sull’intervento 1.1.3</w:t>
      </w:r>
    </w:p>
    <w:p w14:paraId="3A6962CC" w14:textId="17CE77A7" w:rsidR="00B21B43" w:rsidRDefault="00B21B43" w:rsidP="00B21B43">
      <w:pPr>
        <w:widowControl/>
        <w:suppressAutoHyphens w:val="0"/>
        <w:spacing w:before="240" w:after="160"/>
        <w:ind w:left="720"/>
        <w:contextualSpacing/>
        <w:jc w:val="both"/>
        <w:rPr>
          <w:rFonts w:eastAsia="Times New Roman" w:cs="Times New Roman"/>
          <w:b/>
          <w:bCs/>
        </w:rPr>
      </w:pPr>
    </w:p>
    <w:p w14:paraId="08A363ED" w14:textId="58A7B7FE" w:rsidR="00AA1913" w:rsidRDefault="00AA1913" w:rsidP="00AA191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w:t>
      </w:r>
      <w:r w:rsidRPr="003E5E4D">
        <w:rPr>
          <w:rFonts w:eastAsia="Times New Roman" w:cs="Times New Roman"/>
          <w:i/>
          <w:sz w:val="20"/>
          <w:szCs w:val="20"/>
        </w:rPr>
        <w:t xml:space="preserve">max </w:t>
      </w:r>
      <w:r w:rsidR="0025576C">
        <w:rPr>
          <w:rFonts w:eastAsia="Times New Roman" w:cs="Times New Roman"/>
          <w:i/>
          <w:sz w:val="20"/>
          <w:szCs w:val="20"/>
        </w:rPr>
        <w:t>3</w:t>
      </w:r>
      <w:r w:rsidR="00F55446">
        <w:rPr>
          <w:rFonts w:eastAsia="Times New Roman" w:cs="Times New Roman"/>
          <w:i/>
          <w:sz w:val="20"/>
          <w:szCs w:val="20"/>
        </w:rPr>
        <w:t>000</w:t>
      </w:r>
      <w:r w:rsidR="00F55446" w:rsidRPr="003E5E4D">
        <w:rPr>
          <w:rFonts w:eastAsia="Times New Roman" w:cs="Times New Roman"/>
          <w:i/>
          <w:sz w:val="20"/>
          <w:szCs w:val="20"/>
        </w:rPr>
        <w:t xml:space="preserve"> </w:t>
      </w:r>
      <w:r w:rsidRPr="003E5E4D">
        <w:rPr>
          <w:rFonts w:eastAsia="Times New Roman" w:cs="Times New Roman"/>
          <w:i/>
          <w:sz w:val="20"/>
          <w:szCs w:val="20"/>
        </w:rPr>
        <w:t>caratteri)</w:t>
      </w:r>
      <w:r w:rsidR="00197470" w:rsidRPr="00197470">
        <w:rPr>
          <w:rFonts w:eastAsia="Times New Roman" w:cs="Times New Roman"/>
          <w:b/>
          <w:bCs/>
          <w:i/>
          <w:color w:val="00B050"/>
          <w:sz w:val="20"/>
          <w:szCs w:val="20"/>
        </w:rPr>
        <w:t xml:space="preserve"> 299</w:t>
      </w:r>
      <w:r w:rsidR="006F2137">
        <w:rPr>
          <w:rFonts w:eastAsia="Times New Roman" w:cs="Times New Roman"/>
          <w:b/>
          <w:bCs/>
          <w:i/>
          <w:color w:val="00B050"/>
          <w:sz w:val="20"/>
          <w:szCs w:val="20"/>
        </w:rPr>
        <w:t>7</w:t>
      </w:r>
    </w:p>
    <w:p w14:paraId="7F3D1E03" w14:textId="77777777" w:rsidR="00AA1913" w:rsidRDefault="00AA1913" w:rsidP="00AA191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93E4FFA" w14:textId="63BD3808" w:rsidR="00541653" w:rsidRPr="00FB1916" w:rsidRDefault="00541653" w:rsidP="00541653">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 xml:space="preserve">La </w:t>
      </w:r>
      <w:r w:rsidRPr="00FB1916">
        <w:rPr>
          <w:rFonts w:asciiTheme="minorHAnsi" w:eastAsia="Times New Roman" w:hAnsiTheme="minorHAnsi" w:cstheme="minorHAnsi"/>
          <w:iCs/>
          <w:sz w:val="22"/>
          <w:szCs w:val="22"/>
        </w:rPr>
        <w:t>pandemia ha spostato sulla popolazione più fragile, quella più anziana e in particolare quella non autosufficiente</w:t>
      </w:r>
      <w:r w:rsidR="00707383">
        <w:rPr>
          <w:rFonts w:asciiTheme="minorHAnsi" w:eastAsia="Times New Roman" w:hAnsiTheme="minorHAnsi" w:cstheme="minorHAnsi"/>
          <w:iCs/>
          <w:sz w:val="22"/>
          <w:szCs w:val="22"/>
        </w:rPr>
        <w:t>,</w:t>
      </w:r>
      <w:r>
        <w:rPr>
          <w:rFonts w:asciiTheme="minorHAnsi" w:eastAsia="Times New Roman" w:hAnsiTheme="minorHAnsi" w:cstheme="minorHAnsi"/>
          <w:iCs/>
          <w:sz w:val="22"/>
          <w:szCs w:val="22"/>
        </w:rPr>
        <w:t xml:space="preserve"> </w:t>
      </w:r>
      <w:r w:rsidRPr="00FB1916">
        <w:rPr>
          <w:rFonts w:asciiTheme="minorHAnsi" w:eastAsia="Times New Roman" w:hAnsiTheme="minorHAnsi" w:cstheme="minorHAnsi"/>
          <w:iCs/>
          <w:sz w:val="22"/>
          <w:szCs w:val="22"/>
        </w:rPr>
        <w:t xml:space="preserve">un volume di criticità che richiama </w:t>
      </w:r>
      <w:r w:rsidR="00C75F0F">
        <w:rPr>
          <w:rFonts w:asciiTheme="minorHAnsi" w:eastAsia="Times New Roman" w:hAnsiTheme="minorHAnsi" w:cstheme="minorHAnsi"/>
          <w:iCs/>
          <w:sz w:val="22"/>
          <w:szCs w:val="22"/>
        </w:rPr>
        <w:t>gli</w:t>
      </w:r>
      <w:r w:rsidRPr="00FB1916">
        <w:rPr>
          <w:rFonts w:asciiTheme="minorHAnsi" w:eastAsia="Times New Roman" w:hAnsiTheme="minorHAnsi" w:cstheme="minorHAnsi"/>
          <w:iCs/>
          <w:sz w:val="22"/>
          <w:szCs w:val="22"/>
        </w:rPr>
        <w:t xml:space="preserve"> Enti </w:t>
      </w:r>
      <w:r w:rsidR="00C75F0F">
        <w:rPr>
          <w:rFonts w:asciiTheme="minorHAnsi" w:eastAsia="Times New Roman" w:hAnsiTheme="minorHAnsi" w:cstheme="minorHAnsi"/>
          <w:iCs/>
          <w:sz w:val="22"/>
          <w:szCs w:val="22"/>
        </w:rPr>
        <w:t>alla</w:t>
      </w:r>
      <w:r w:rsidRPr="00FB1916">
        <w:rPr>
          <w:rFonts w:asciiTheme="minorHAnsi" w:eastAsia="Times New Roman" w:hAnsiTheme="minorHAnsi" w:cstheme="minorHAnsi"/>
          <w:iCs/>
          <w:sz w:val="22"/>
          <w:szCs w:val="22"/>
        </w:rPr>
        <w:t xml:space="preserve"> ricerca di soluzioni </w:t>
      </w:r>
      <w:r>
        <w:rPr>
          <w:rFonts w:asciiTheme="minorHAnsi" w:eastAsia="Times New Roman" w:hAnsiTheme="minorHAnsi" w:cstheme="minorHAnsi"/>
          <w:iCs/>
          <w:sz w:val="22"/>
          <w:szCs w:val="22"/>
        </w:rPr>
        <w:t xml:space="preserve">integrate </w:t>
      </w:r>
      <w:r w:rsidR="00FB3A25">
        <w:rPr>
          <w:rFonts w:asciiTheme="minorHAnsi" w:eastAsia="Times New Roman" w:hAnsiTheme="minorHAnsi" w:cstheme="minorHAnsi"/>
          <w:iCs/>
          <w:sz w:val="22"/>
          <w:szCs w:val="22"/>
        </w:rPr>
        <w:t>per</w:t>
      </w:r>
      <w:r>
        <w:rPr>
          <w:rFonts w:asciiTheme="minorHAnsi" w:eastAsia="Times New Roman" w:hAnsiTheme="minorHAnsi" w:cstheme="minorHAnsi"/>
          <w:iCs/>
          <w:sz w:val="22"/>
          <w:szCs w:val="22"/>
        </w:rPr>
        <w:t xml:space="preserve"> migliorare le</w:t>
      </w:r>
      <w:r w:rsidR="00C75F0F">
        <w:rPr>
          <w:rFonts w:asciiTheme="minorHAnsi" w:eastAsia="Times New Roman" w:hAnsiTheme="minorHAnsi" w:cstheme="minorHAnsi"/>
          <w:iCs/>
          <w:sz w:val="22"/>
          <w:szCs w:val="22"/>
        </w:rPr>
        <w:t xml:space="preserve"> </w:t>
      </w:r>
      <w:r>
        <w:rPr>
          <w:rFonts w:asciiTheme="minorHAnsi" w:eastAsia="Times New Roman" w:hAnsiTheme="minorHAnsi" w:cstheme="minorHAnsi"/>
          <w:iCs/>
          <w:sz w:val="22"/>
          <w:szCs w:val="22"/>
        </w:rPr>
        <w:t xml:space="preserve">condizioni di vita </w:t>
      </w:r>
      <w:r w:rsidR="00707383">
        <w:rPr>
          <w:rFonts w:asciiTheme="minorHAnsi" w:eastAsia="Times New Roman" w:hAnsiTheme="minorHAnsi" w:cstheme="minorHAnsi"/>
          <w:iCs/>
          <w:sz w:val="22"/>
          <w:szCs w:val="22"/>
        </w:rPr>
        <w:t>e</w:t>
      </w:r>
      <w:r w:rsidR="00FB3A25">
        <w:rPr>
          <w:rFonts w:asciiTheme="minorHAnsi" w:eastAsia="Times New Roman" w:hAnsiTheme="minorHAnsi" w:cstheme="minorHAnsi"/>
          <w:iCs/>
          <w:sz w:val="22"/>
          <w:szCs w:val="22"/>
        </w:rPr>
        <w:t xml:space="preserve"> </w:t>
      </w:r>
      <w:r>
        <w:rPr>
          <w:rFonts w:asciiTheme="minorHAnsi" w:eastAsia="Times New Roman" w:hAnsiTheme="minorHAnsi" w:cstheme="minorHAnsi"/>
          <w:iCs/>
          <w:sz w:val="22"/>
          <w:szCs w:val="22"/>
        </w:rPr>
        <w:t>contrastare l</w:t>
      </w:r>
      <w:r w:rsidR="00C75F0F">
        <w:rPr>
          <w:rFonts w:asciiTheme="minorHAnsi" w:eastAsia="Times New Roman" w:hAnsiTheme="minorHAnsi" w:cstheme="minorHAnsi"/>
          <w:iCs/>
          <w:sz w:val="22"/>
          <w:szCs w:val="22"/>
        </w:rPr>
        <w:t>’i</w:t>
      </w:r>
      <w:r w:rsidRPr="00FB1916">
        <w:rPr>
          <w:rFonts w:asciiTheme="minorHAnsi" w:eastAsia="Times New Roman" w:hAnsiTheme="minorHAnsi" w:cstheme="minorHAnsi"/>
          <w:iCs/>
          <w:sz w:val="22"/>
          <w:szCs w:val="22"/>
        </w:rPr>
        <w:t>solamento</w:t>
      </w:r>
      <w:r>
        <w:rPr>
          <w:rFonts w:asciiTheme="minorHAnsi" w:eastAsia="Times New Roman" w:hAnsiTheme="minorHAnsi" w:cstheme="minorHAnsi"/>
          <w:iCs/>
          <w:sz w:val="22"/>
          <w:szCs w:val="22"/>
        </w:rPr>
        <w:t xml:space="preserve"> </w:t>
      </w:r>
      <w:r w:rsidR="00F9486C">
        <w:rPr>
          <w:rFonts w:asciiTheme="minorHAnsi" w:eastAsia="Times New Roman" w:hAnsiTheme="minorHAnsi" w:cstheme="minorHAnsi"/>
          <w:iCs/>
          <w:sz w:val="22"/>
          <w:szCs w:val="22"/>
        </w:rPr>
        <w:t>dato</w:t>
      </w:r>
      <w:r w:rsidR="00FB3A25">
        <w:rPr>
          <w:rFonts w:asciiTheme="minorHAnsi" w:eastAsia="Times New Roman" w:hAnsiTheme="minorHAnsi" w:cstheme="minorHAnsi"/>
          <w:iCs/>
          <w:sz w:val="22"/>
          <w:szCs w:val="22"/>
        </w:rPr>
        <w:t xml:space="preserve"> da</w:t>
      </w:r>
      <w:r w:rsidR="00EC63F0">
        <w:rPr>
          <w:rFonts w:asciiTheme="minorHAnsi" w:eastAsia="Times New Roman" w:hAnsiTheme="minorHAnsi" w:cstheme="minorHAnsi"/>
          <w:iCs/>
          <w:sz w:val="22"/>
          <w:szCs w:val="22"/>
        </w:rPr>
        <w:t xml:space="preserve">l </w:t>
      </w:r>
      <w:r>
        <w:rPr>
          <w:rFonts w:asciiTheme="minorHAnsi" w:eastAsia="Times New Roman" w:hAnsiTheme="minorHAnsi" w:cstheme="minorHAnsi"/>
          <w:iCs/>
          <w:sz w:val="22"/>
          <w:szCs w:val="22"/>
        </w:rPr>
        <w:t>lockdown</w:t>
      </w:r>
    </w:p>
    <w:p w14:paraId="368EE6BD" w14:textId="6C3E92F7" w:rsidR="00541653" w:rsidRDefault="00541653" w:rsidP="00541653">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b/>
          <w:bCs/>
          <w:iCs/>
          <w:sz w:val="22"/>
          <w:szCs w:val="22"/>
        </w:rPr>
      </w:pPr>
      <w:r>
        <w:rPr>
          <w:rFonts w:asciiTheme="minorHAnsi" w:eastAsia="Times New Roman" w:hAnsiTheme="minorHAnsi" w:cstheme="minorHAnsi"/>
          <w:iCs/>
          <w:sz w:val="22"/>
          <w:szCs w:val="22"/>
        </w:rPr>
        <w:t>Le m</w:t>
      </w:r>
      <w:r w:rsidRPr="00FB1916">
        <w:rPr>
          <w:rFonts w:asciiTheme="minorHAnsi" w:eastAsia="Times New Roman" w:hAnsiTheme="minorHAnsi" w:cstheme="minorHAnsi"/>
          <w:iCs/>
          <w:sz w:val="22"/>
          <w:szCs w:val="22"/>
        </w:rPr>
        <w:t>aggiori criticità</w:t>
      </w:r>
      <w:r>
        <w:rPr>
          <w:rFonts w:asciiTheme="minorHAnsi" w:eastAsia="Times New Roman" w:hAnsiTheme="minorHAnsi" w:cstheme="minorHAnsi"/>
          <w:iCs/>
          <w:sz w:val="22"/>
          <w:szCs w:val="22"/>
        </w:rPr>
        <w:t xml:space="preserve"> </w:t>
      </w:r>
      <w:r w:rsidR="00FB3A25">
        <w:rPr>
          <w:rFonts w:asciiTheme="minorHAnsi" w:eastAsia="Times New Roman" w:hAnsiTheme="minorHAnsi" w:cstheme="minorHAnsi"/>
          <w:iCs/>
          <w:sz w:val="22"/>
          <w:szCs w:val="22"/>
        </w:rPr>
        <w:t xml:space="preserve">si riscontrano </w:t>
      </w:r>
      <w:r w:rsidR="00635109">
        <w:rPr>
          <w:rFonts w:asciiTheme="minorHAnsi" w:eastAsia="Times New Roman" w:hAnsiTheme="minorHAnsi" w:cstheme="minorHAnsi"/>
          <w:iCs/>
          <w:sz w:val="22"/>
          <w:szCs w:val="22"/>
        </w:rPr>
        <w:t>con</w:t>
      </w:r>
      <w:r w:rsidRPr="00FB1916">
        <w:rPr>
          <w:rFonts w:asciiTheme="minorHAnsi" w:eastAsia="Times New Roman" w:hAnsiTheme="minorHAnsi" w:cstheme="minorHAnsi"/>
          <w:iCs/>
          <w:sz w:val="22"/>
          <w:szCs w:val="22"/>
        </w:rPr>
        <w:t xml:space="preserve"> anziani sprovvisti di reti socio familiari che hanno maggiormente patito </w:t>
      </w:r>
      <w:r w:rsidR="00F9486C">
        <w:rPr>
          <w:rFonts w:asciiTheme="minorHAnsi" w:eastAsia="Times New Roman" w:hAnsiTheme="minorHAnsi" w:cstheme="minorHAnsi"/>
          <w:iCs/>
          <w:sz w:val="22"/>
          <w:szCs w:val="22"/>
        </w:rPr>
        <w:t>la</w:t>
      </w:r>
      <w:r w:rsidRPr="00FB1916">
        <w:rPr>
          <w:rFonts w:asciiTheme="minorHAnsi" w:eastAsia="Times New Roman" w:hAnsiTheme="minorHAnsi" w:cstheme="minorHAnsi"/>
          <w:iCs/>
          <w:sz w:val="22"/>
          <w:szCs w:val="22"/>
        </w:rPr>
        <w:t xml:space="preserve"> carenza di legami di comunità</w:t>
      </w:r>
      <w:r w:rsidR="00FB3A25">
        <w:rPr>
          <w:rFonts w:asciiTheme="minorHAnsi" w:eastAsia="Times New Roman" w:hAnsiTheme="minorHAnsi" w:cstheme="minorHAnsi"/>
          <w:iCs/>
          <w:sz w:val="22"/>
          <w:szCs w:val="22"/>
        </w:rPr>
        <w:t xml:space="preserve">. </w:t>
      </w:r>
      <w:r w:rsidR="003D2982">
        <w:rPr>
          <w:rFonts w:asciiTheme="minorHAnsi" w:eastAsia="Times New Roman" w:hAnsiTheme="minorHAnsi" w:cstheme="minorHAnsi"/>
          <w:iCs/>
          <w:sz w:val="22"/>
          <w:szCs w:val="22"/>
        </w:rPr>
        <w:t>L</w:t>
      </w:r>
      <w:r w:rsidRPr="00FB1916">
        <w:rPr>
          <w:rFonts w:asciiTheme="minorHAnsi" w:eastAsia="Times New Roman" w:hAnsiTheme="minorHAnsi" w:cstheme="minorHAnsi"/>
          <w:iCs/>
          <w:sz w:val="22"/>
          <w:szCs w:val="22"/>
        </w:rPr>
        <w:t>a paura del</w:t>
      </w:r>
      <w:r w:rsidR="00FB3A25">
        <w:rPr>
          <w:rFonts w:asciiTheme="minorHAnsi" w:eastAsia="Times New Roman" w:hAnsiTheme="minorHAnsi" w:cstheme="minorHAnsi"/>
          <w:iCs/>
          <w:sz w:val="22"/>
          <w:szCs w:val="22"/>
        </w:rPr>
        <w:t xml:space="preserve"> contagio</w:t>
      </w:r>
      <w:r w:rsidRPr="00FB1916">
        <w:rPr>
          <w:rFonts w:asciiTheme="minorHAnsi" w:eastAsia="Times New Roman" w:hAnsiTheme="minorHAnsi" w:cstheme="minorHAnsi"/>
          <w:iCs/>
          <w:sz w:val="22"/>
          <w:szCs w:val="22"/>
        </w:rPr>
        <w:t xml:space="preserve"> ha prodotto una sorta di </w:t>
      </w:r>
      <w:r w:rsidRPr="00FB1916">
        <w:rPr>
          <w:rFonts w:asciiTheme="minorHAnsi" w:eastAsia="Times New Roman" w:hAnsiTheme="minorHAnsi" w:cstheme="minorHAnsi"/>
          <w:i/>
          <w:iCs/>
          <w:sz w:val="22"/>
          <w:szCs w:val="22"/>
        </w:rPr>
        <w:t>ritiro sociale</w:t>
      </w:r>
      <w:r w:rsidRPr="00FB1916">
        <w:rPr>
          <w:rFonts w:asciiTheme="minorHAnsi" w:eastAsia="Times New Roman" w:hAnsiTheme="minorHAnsi" w:cstheme="minorHAnsi"/>
          <w:iCs/>
          <w:sz w:val="22"/>
          <w:szCs w:val="22"/>
        </w:rPr>
        <w:t xml:space="preserve"> che </w:t>
      </w:r>
      <w:r w:rsidR="003D2982">
        <w:rPr>
          <w:rFonts w:asciiTheme="minorHAnsi" w:eastAsia="Times New Roman" w:hAnsiTheme="minorHAnsi" w:cstheme="minorHAnsi"/>
          <w:iCs/>
          <w:sz w:val="22"/>
          <w:szCs w:val="22"/>
        </w:rPr>
        <w:t>h</w:t>
      </w:r>
      <w:r w:rsidRPr="00FB1916">
        <w:rPr>
          <w:rFonts w:asciiTheme="minorHAnsi" w:eastAsia="Times New Roman" w:hAnsiTheme="minorHAnsi" w:cstheme="minorHAnsi"/>
          <w:iCs/>
          <w:sz w:val="22"/>
          <w:szCs w:val="22"/>
        </w:rPr>
        <w:t xml:space="preserve">a favorito deperimento mentale </w:t>
      </w:r>
      <w:r>
        <w:rPr>
          <w:rFonts w:asciiTheme="minorHAnsi" w:eastAsia="Times New Roman" w:hAnsiTheme="minorHAnsi" w:cstheme="minorHAnsi"/>
          <w:iCs/>
          <w:sz w:val="22"/>
          <w:szCs w:val="22"/>
        </w:rPr>
        <w:t xml:space="preserve">anche </w:t>
      </w:r>
      <w:r w:rsidR="00635109">
        <w:rPr>
          <w:rFonts w:asciiTheme="minorHAnsi" w:eastAsia="Times New Roman" w:hAnsiTheme="minorHAnsi" w:cstheme="minorHAnsi"/>
          <w:iCs/>
          <w:sz w:val="22"/>
          <w:szCs w:val="22"/>
        </w:rPr>
        <w:t>in</w:t>
      </w:r>
      <w:r w:rsidRPr="00FB1916">
        <w:rPr>
          <w:rFonts w:asciiTheme="minorHAnsi" w:eastAsia="Times New Roman" w:hAnsiTheme="minorHAnsi" w:cstheme="minorHAnsi"/>
          <w:iCs/>
          <w:sz w:val="22"/>
          <w:szCs w:val="22"/>
        </w:rPr>
        <w:t xml:space="preserve"> soggetti </w:t>
      </w:r>
      <w:r w:rsidR="00DE50F6">
        <w:rPr>
          <w:rFonts w:asciiTheme="minorHAnsi" w:eastAsia="Times New Roman" w:hAnsiTheme="minorHAnsi" w:cstheme="minorHAnsi"/>
          <w:iCs/>
          <w:sz w:val="22"/>
          <w:szCs w:val="22"/>
        </w:rPr>
        <w:t>prima</w:t>
      </w:r>
      <w:r w:rsidRPr="00FB1916">
        <w:rPr>
          <w:rFonts w:asciiTheme="minorHAnsi" w:eastAsia="Times New Roman" w:hAnsiTheme="minorHAnsi" w:cstheme="minorHAnsi"/>
          <w:iCs/>
          <w:sz w:val="22"/>
          <w:szCs w:val="22"/>
        </w:rPr>
        <w:t xml:space="preserve"> attivi.</w:t>
      </w:r>
    </w:p>
    <w:p w14:paraId="49B393EA" w14:textId="426E98D3" w:rsidR="00541653" w:rsidRDefault="00541653" w:rsidP="001465A4">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highlight w:val="green"/>
        </w:rPr>
      </w:pPr>
      <w:r>
        <w:rPr>
          <w:rFonts w:asciiTheme="minorHAnsi" w:eastAsia="Times New Roman" w:hAnsiTheme="minorHAnsi" w:cstheme="minorHAnsi"/>
          <w:iCs/>
          <w:sz w:val="22"/>
          <w:szCs w:val="22"/>
        </w:rPr>
        <w:t>Tale situazione</w:t>
      </w:r>
      <w:r w:rsidR="00FB3A25">
        <w:rPr>
          <w:rFonts w:asciiTheme="minorHAnsi" w:eastAsia="Times New Roman" w:hAnsiTheme="minorHAnsi" w:cstheme="minorHAnsi"/>
          <w:iCs/>
          <w:sz w:val="22"/>
          <w:szCs w:val="22"/>
        </w:rPr>
        <w:t>,</w:t>
      </w:r>
      <w:r>
        <w:rPr>
          <w:rFonts w:asciiTheme="minorHAnsi" w:eastAsia="Times New Roman" w:hAnsiTheme="minorHAnsi" w:cstheme="minorHAnsi"/>
          <w:iCs/>
          <w:sz w:val="22"/>
          <w:szCs w:val="22"/>
        </w:rPr>
        <w:t xml:space="preserve"> </w:t>
      </w:r>
      <w:r w:rsidR="00F9486C">
        <w:rPr>
          <w:rFonts w:asciiTheme="minorHAnsi" w:eastAsia="Times New Roman" w:hAnsiTheme="minorHAnsi" w:cstheme="minorHAnsi"/>
          <w:iCs/>
          <w:sz w:val="22"/>
          <w:szCs w:val="22"/>
        </w:rPr>
        <w:t xml:space="preserve">con </w:t>
      </w:r>
      <w:r>
        <w:rPr>
          <w:rFonts w:asciiTheme="minorHAnsi" w:eastAsia="Times New Roman" w:hAnsiTheme="minorHAnsi" w:cstheme="minorHAnsi"/>
          <w:iCs/>
          <w:sz w:val="22"/>
          <w:szCs w:val="22"/>
        </w:rPr>
        <w:t>l’a</w:t>
      </w:r>
      <w:r w:rsidRPr="001B4877">
        <w:rPr>
          <w:rFonts w:asciiTheme="minorHAnsi" w:eastAsia="Times New Roman" w:hAnsiTheme="minorHAnsi" w:cstheme="minorHAnsi"/>
          <w:iCs/>
          <w:sz w:val="22"/>
          <w:szCs w:val="22"/>
        </w:rPr>
        <w:t xml:space="preserve">umento dei grandi anziani, </w:t>
      </w:r>
      <w:r>
        <w:rPr>
          <w:rFonts w:asciiTheme="minorHAnsi" w:eastAsia="Times New Roman" w:hAnsiTheme="minorHAnsi" w:cstheme="minorHAnsi"/>
          <w:iCs/>
          <w:sz w:val="22"/>
          <w:szCs w:val="22"/>
        </w:rPr>
        <w:t>determina un nuovo</w:t>
      </w:r>
      <w:r w:rsidRPr="001B4877">
        <w:rPr>
          <w:rFonts w:asciiTheme="minorHAnsi" w:eastAsia="Times New Roman" w:hAnsiTheme="minorHAnsi" w:cstheme="minorHAnsi"/>
          <w:iCs/>
          <w:sz w:val="22"/>
          <w:szCs w:val="22"/>
        </w:rPr>
        <w:t xml:space="preserve"> cluster </w:t>
      </w:r>
      <w:r w:rsidR="0039624C">
        <w:rPr>
          <w:rFonts w:asciiTheme="minorHAnsi" w:eastAsia="Times New Roman" w:hAnsiTheme="minorHAnsi" w:cstheme="minorHAnsi"/>
          <w:iCs/>
          <w:sz w:val="22"/>
          <w:szCs w:val="22"/>
        </w:rPr>
        <w:t xml:space="preserve">sociale </w:t>
      </w:r>
      <w:r w:rsidRPr="001B4877">
        <w:rPr>
          <w:rFonts w:asciiTheme="minorHAnsi" w:eastAsia="Times New Roman" w:hAnsiTheme="minorHAnsi" w:cstheme="minorHAnsi"/>
          <w:iCs/>
          <w:sz w:val="22"/>
          <w:szCs w:val="22"/>
        </w:rPr>
        <w:t>in cui si colloca</w:t>
      </w:r>
      <w:r w:rsidR="0039624C">
        <w:rPr>
          <w:rFonts w:asciiTheme="minorHAnsi" w:eastAsia="Times New Roman" w:hAnsiTheme="minorHAnsi" w:cstheme="minorHAnsi"/>
          <w:iCs/>
          <w:sz w:val="22"/>
          <w:szCs w:val="22"/>
        </w:rPr>
        <w:t xml:space="preserve"> </w:t>
      </w:r>
      <w:r w:rsidRPr="001B4877">
        <w:rPr>
          <w:rFonts w:asciiTheme="minorHAnsi" w:eastAsia="Times New Roman" w:hAnsiTheme="minorHAnsi" w:cstheme="minorHAnsi"/>
          <w:iCs/>
          <w:sz w:val="22"/>
          <w:szCs w:val="22"/>
        </w:rPr>
        <w:t xml:space="preserve">il bisogno di </w:t>
      </w:r>
      <w:r>
        <w:rPr>
          <w:rFonts w:asciiTheme="minorHAnsi" w:eastAsia="Times New Roman" w:hAnsiTheme="minorHAnsi" w:cstheme="minorHAnsi"/>
          <w:iCs/>
          <w:sz w:val="22"/>
          <w:szCs w:val="22"/>
        </w:rPr>
        <w:t xml:space="preserve">servizi Long </w:t>
      </w:r>
      <w:proofErr w:type="spellStart"/>
      <w:r>
        <w:rPr>
          <w:rFonts w:asciiTheme="minorHAnsi" w:eastAsia="Times New Roman" w:hAnsiTheme="minorHAnsi" w:cstheme="minorHAnsi"/>
          <w:iCs/>
          <w:sz w:val="22"/>
          <w:szCs w:val="22"/>
        </w:rPr>
        <w:t>Term</w:t>
      </w:r>
      <w:proofErr w:type="spellEnd"/>
      <w:r>
        <w:rPr>
          <w:rFonts w:asciiTheme="minorHAnsi" w:eastAsia="Times New Roman" w:hAnsiTheme="minorHAnsi" w:cstheme="minorHAnsi"/>
          <w:iCs/>
          <w:sz w:val="22"/>
          <w:szCs w:val="22"/>
        </w:rPr>
        <w:t xml:space="preserve"> Care</w:t>
      </w:r>
      <w:r w:rsidR="0085647B">
        <w:rPr>
          <w:rFonts w:asciiTheme="minorHAnsi" w:eastAsia="Times New Roman" w:hAnsiTheme="minorHAnsi" w:cstheme="minorHAnsi"/>
          <w:iCs/>
          <w:sz w:val="22"/>
          <w:szCs w:val="22"/>
        </w:rPr>
        <w:t>.</w:t>
      </w:r>
    </w:p>
    <w:p w14:paraId="15A0B393" w14:textId="76AF8C2F" w:rsidR="000428A6" w:rsidRDefault="001465A4" w:rsidP="001465A4">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BA25E2">
        <w:rPr>
          <w:rFonts w:asciiTheme="minorHAnsi" w:eastAsia="Times New Roman" w:hAnsiTheme="minorHAnsi" w:cstheme="minorHAnsi"/>
          <w:iCs/>
          <w:sz w:val="22"/>
          <w:szCs w:val="22"/>
        </w:rPr>
        <w:t xml:space="preserve">Il LTC richiama </w:t>
      </w:r>
      <w:r w:rsidR="00F45B3C" w:rsidRPr="00BA25E2">
        <w:rPr>
          <w:rFonts w:asciiTheme="minorHAnsi" w:eastAsia="Times New Roman" w:hAnsiTheme="minorHAnsi" w:cstheme="minorHAnsi"/>
          <w:iCs/>
          <w:sz w:val="22"/>
          <w:szCs w:val="22"/>
        </w:rPr>
        <w:t xml:space="preserve">il tema della </w:t>
      </w:r>
      <w:r w:rsidRPr="00BA25E2">
        <w:rPr>
          <w:rFonts w:asciiTheme="minorHAnsi" w:eastAsia="Times New Roman" w:hAnsiTheme="minorHAnsi" w:cstheme="minorHAnsi"/>
          <w:iCs/>
          <w:sz w:val="22"/>
          <w:szCs w:val="22"/>
        </w:rPr>
        <w:t xml:space="preserve">sostenibilità delle </w:t>
      </w:r>
      <w:r w:rsidR="00635109">
        <w:rPr>
          <w:rFonts w:asciiTheme="minorHAnsi" w:eastAsia="Times New Roman" w:hAnsiTheme="minorHAnsi" w:cstheme="minorHAnsi"/>
          <w:iCs/>
          <w:sz w:val="22"/>
          <w:szCs w:val="22"/>
        </w:rPr>
        <w:t>RSA</w:t>
      </w:r>
      <w:r w:rsidRPr="00BA25E2">
        <w:rPr>
          <w:rFonts w:asciiTheme="minorHAnsi" w:eastAsia="Times New Roman" w:hAnsiTheme="minorHAnsi" w:cstheme="minorHAnsi"/>
          <w:iCs/>
          <w:sz w:val="22"/>
          <w:szCs w:val="22"/>
        </w:rPr>
        <w:t xml:space="preserve"> e l’attenzione </w:t>
      </w:r>
      <w:r w:rsidR="00F45B3C" w:rsidRPr="00BA25E2">
        <w:rPr>
          <w:rFonts w:asciiTheme="minorHAnsi" w:eastAsia="Times New Roman" w:hAnsiTheme="minorHAnsi" w:cstheme="minorHAnsi"/>
          <w:iCs/>
          <w:sz w:val="22"/>
          <w:szCs w:val="22"/>
        </w:rPr>
        <w:t>a nuove strategie</w:t>
      </w:r>
      <w:r w:rsidRPr="00BA25E2">
        <w:rPr>
          <w:rFonts w:asciiTheme="minorHAnsi" w:eastAsia="Times New Roman" w:hAnsiTheme="minorHAnsi" w:cstheme="minorHAnsi"/>
          <w:iCs/>
          <w:sz w:val="22"/>
          <w:szCs w:val="22"/>
        </w:rPr>
        <w:t xml:space="preserve"> di </w:t>
      </w:r>
      <w:r w:rsidR="00F45B3C" w:rsidRPr="00BA25E2">
        <w:rPr>
          <w:rFonts w:asciiTheme="minorHAnsi" w:eastAsia="Times New Roman" w:hAnsiTheme="minorHAnsi" w:cstheme="minorHAnsi"/>
          <w:iCs/>
          <w:sz w:val="22"/>
          <w:szCs w:val="22"/>
        </w:rPr>
        <w:t xml:space="preserve">trattamento </w:t>
      </w:r>
      <w:r w:rsidR="00635109">
        <w:rPr>
          <w:rFonts w:asciiTheme="minorHAnsi" w:eastAsia="Times New Roman" w:hAnsiTheme="minorHAnsi" w:cstheme="minorHAnsi"/>
          <w:iCs/>
          <w:sz w:val="22"/>
          <w:szCs w:val="22"/>
        </w:rPr>
        <w:t>di</w:t>
      </w:r>
      <w:r w:rsidR="00F45B3C" w:rsidRPr="00BA25E2">
        <w:rPr>
          <w:rFonts w:asciiTheme="minorHAnsi" w:eastAsia="Times New Roman" w:hAnsiTheme="minorHAnsi" w:cstheme="minorHAnsi"/>
          <w:iCs/>
          <w:sz w:val="22"/>
          <w:szCs w:val="22"/>
        </w:rPr>
        <w:t xml:space="preserve"> vulnerabilità funzionali</w:t>
      </w:r>
      <w:r w:rsidRPr="00BA25E2">
        <w:rPr>
          <w:rFonts w:asciiTheme="minorHAnsi" w:eastAsia="Times New Roman" w:hAnsiTheme="minorHAnsi" w:cstheme="minorHAnsi"/>
          <w:iCs/>
          <w:sz w:val="22"/>
          <w:szCs w:val="22"/>
        </w:rPr>
        <w:t xml:space="preserve"> </w:t>
      </w:r>
      <w:r w:rsidR="0055489B" w:rsidRPr="00BA25E2">
        <w:rPr>
          <w:rFonts w:asciiTheme="minorHAnsi" w:eastAsia="Times New Roman" w:hAnsiTheme="minorHAnsi" w:cstheme="minorHAnsi"/>
          <w:iCs/>
          <w:sz w:val="22"/>
          <w:szCs w:val="22"/>
        </w:rPr>
        <w:t xml:space="preserve">e della non autosufficienza </w:t>
      </w:r>
      <w:r w:rsidRPr="00BA25E2">
        <w:rPr>
          <w:rFonts w:asciiTheme="minorHAnsi" w:eastAsia="Times New Roman" w:hAnsiTheme="minorHAnsi" w:cstheme="minorHAnsi"/>
          <w:iCs/>
          <w:sz w:val="22"/>
          <w:szCs w:val="22"/>
        </w:rPr>
        <w:t>basate sulla promozione della capacità de</w:t>
      </w:r>
      <w:r w:rsidR="00FB3A25">
        <w:rPr>
          <w:rFonts w:asciiTheme="minorHAnsi" w:eastAsia="Times New Roman" w:hAnsiTheme="minorHAnsi" w:cstheme="minorHAnsi"/>
          <w:iCs/>
          <w:sz w:val="22"/>
          <w:szCs w:val="22"/>
        </w:rPr>
        <w:t>gli</w:t>
      </w:r>
      <w:r w:rsidRPr="00BA25E2">
        <w:rPr>
          <w:rFonts w:asciiTheme="minorHAnsi" w:eastAsia="Times New Roman" w:hAnsiTheme="minorHAnsi" w:cstheme="minorHAnsi"/>
          <w:iCs/>
          <w:sz w:val="22"/>
          <w:szCs w:val="22"/>
        </w:rPr>
        <w:t xml:space="preserve"> anzian</w:t>
      </w:r>
      <w:r w:rsidR="00FB3A25">
        <w:rPr>
          <w:rFonts w:asciiTheme="minorHAnsi" w:eastAsia="Times New Roman" w:hAnsiTheme="minorHAnsi" w:cstheme="minorHAnsi"/>
          <w:iCs/>
          <w:sz w:val="22"/>
          <w:szCs w:val="22"/>
        </w:rPr>
        <w:t>i</w:t>
      </w:r>
      <w:r w:rsidR="0055489B" w:rsidRPr="00BA25E2">
        <w:rPr>
          <w:rFonts w:asciiTheme="minorHAnsi" w:eastAsia="Times New Roman" w:hAnsiTheme="minorHAnsi" w:cstheme="minorHAnsi"/>
          <w:iCs/>
          <w:sz w:val="22"/>
          <w:szCs w:val="22"/>
        </w:rPr>
        <w:t xml:space="preserve"> </w:t>
      </w:r>
      <w:r w:rsidRPr="00BA25E2">
        <w:rPr>
          <w:rFonts w:asciiTheme="minorHAnsi" w:eastAsia="Times New Roman" w:hAnsiTheme="minorHAnsi" w:cstheme="minorHAnsi"/>
          <w:iCs/>
          <w:sz w:val="22"/>
          <w:szCs w:val="22"/>
        </w:rPr>
        <w:t xml:space="preserve">di vivere il più possibile </w:t>
      </w:r>
      <w:r w:rsidR="00FB3A25">
        <w:rPr>
          <w:rFonts w:asciiTheme="minorHAnsi" w:eastAsia="Times New Roman" w:hAnsiTheme="minorHAnsi" w:cstheme="minorHAnsi"/>
          <w:iCs/>
          <w:sz w:val="22"/>
          <w:szCs w:val="22"/>
        </w:rPr>
        <w:t xml:space="preserve">in </w:t>
      </w:r>
      <w:r w:rsidRPr="00BA25E2">
        <w:rPr>
          <w:rFonts w:asciiTheme="minorHAnsi" w:eastAsia="Times New Roman" w:hAnsiTheme="minorHAnsi" w:cstheme="minorHAnsi"/>
          <w:iCs/>
          <w:sz w:val="22"/>
          <w:szCs w:val="22"/>
        </w:rPr>
        <w:t>autonom</w:t>
      </w:r>
      <w:r w:rsidR="00FB3A25">
        <w:rPr>
          <w:rFonts w:asciiTheme="minorHAnsi" w:eastAsia="Times New Roman" w:hAnsiTheme="minorHAnsi" w:cstheme="minorHAnsi"/>
          <w:iCs/>
          <w:sz w:val="22"/>
          <w:szCs w:val="22"/>
        </w:rPr>
        <w:t>ia</w:t>
      </w:r>
      <w:r w:rsidRPr="00BA25E2">
        <w:rPr>
          <w:rFonts w:asciiTheme="minorHAnsi" w:eastAsia="Times New Roman" w:hAnsiTheme="minorHAnsi" w:cstheme="minorHAnsi"/>
          <w:iCs/>
          <w:sz w:val="22"/>
          <w:szCs w:val="22"/>
        </w:rPr>
        <w:t xml:space="preserve">, preferibilmente presso il proprio domicilio, in contatto con le reti di prossimità grazie </w:t>
      </w:r>
      <w:r w:rsidR="00666769">
        <w:rPr>
          <w:rFonts w:asciiTheme="minorHAnsi" w:eastAsia="Times New Roman" w:hAnsiTheme="minorHAnsi" w:cstheme="minorHAnsi"/>
          <w:iCs/>
          <w:sz w:val="22"/>
          <w:szCs w:val="22"/>
        </w:rPr>
        <w:t>alle</w:t>
      </w:r>
      <w:r w:rsidRPr="00BA25E2">
        <w:rPr>
          <w:rFonts w:asciiTheme="minorHAnsi" w:eastAsia="Times New Roman" w:hAnsiTheme="minorHAnsi" w:cstheme="minorHAnsi"/>
          <w:iCs/>
          <w:sz w:val="22"/>
          <w:szCs w:val="22"/>
        </w:rPr>
        <w:t xml:space="preserve"> nuove tecnologie</w:t>
      </w:r>
      <w:r w:rsidR="00F45B3C" w:rsidRPr="00BA25E2">
        <w:rPr>
          <w:rFonts w:asciiTheme="minorHAnsi" w:eastAsia="Times New Roman" w:hAnsiTheme="minorHAnsi" w:cstheme="minorHAnsi"/>
          <w:iCs/>
          <w:sz w:val="22"/>
          <w:szCs w:val="22"/>
        </w:rPr>
        <w:t xml:space="preserve"> di domotizzazione, teleassistenza e telemedicina</w:t>
      </w:r>
      <w:r w:rsidR="00C16F10">
        <w:rPr>
          <w:rFonts w:asciiTheme="minorHAnsi" w:eastAsia="Times New Roman" w:hAnsiTheme="minorHAnsi" w:cstheme="minorHAnsi"/>
          <w:iCs/>
          <w:sz w:val="22"/>
          <w:szCs w:val="22"/>
        </w:rPr>
        <w:t>,</w:t>
      </w:r>
      <w:r w:rsidR="00C75F0F">
        <w:rPr>
          <w:rFonts w:asciiTheme="minorHAnsi" w:eastAsia="Times New Roman" w:hAnsiTheme="minorHAnsi" w:cstheme="minorHAnsi"/>
          <w:iCs/>
          <w:sz w:val="22"/>
          <w:szCs w:val="22"/>
        </w:rPr>
        <w:t xml:space="preserve"> allo</w:t>
      </w:r>
      <w:r w:rsidRPr="00BA25E2">
        <w:rPr>
          <w:rFonts w:asciiTheme="minorHAnsi" w:eastAsia="Times New Roman" w:hAnsiTheme="minorHAnsi" w:cstheme="minorHAnsi"/>
          <w:iCs/>
          <w:sz w:val="22"/>
          <w:szCs w:val="22"/>
        </w:rPr>
        <w:t xml:space="preserve"> sviluppo di un’assistenza domiciliare integrata e </w:t>
      </w:r>
      <w:r w:rsidR="00C75F0F">
        <w:rPr>
          <w:rFonts w:asciiTheme="minorHAnsi" w:eastAsia="Times New Roman" w:hAnsiTheme="minorHAnsi" w:cstheme="minorHAnsi"/>
          <w:iCs/>
          <w:sz w:val="22"/>
          <w:szCs w:val="22"/>
        </w:rPr>
        <w:t>al</w:t>
      </w:r>
      <w:r w:rsidRPr="00BA25E2">
        <w:rPr>
          <w:rFonts w:asciiTheme="minorHAnsi" w:eastAsia="Times New Roman" w:hAnsiTheme="minorHAnsi" w:cstheme="minorHAnsi"/>
          <w:iCs/>
          <w:sz w:val="22"/>
          <w:szCs w:val="22"/>
        </w:rPr>
        <w:t xml:space="preserve">l’implementazione della cura relazionale </w:t>
      </w:r>
      <w:r w:rsidR="00DE50F6">
        <w:rPr>
          <w:rFonts w:asciiTheme="minorHAnsi" w:eastAsia="Times New Roman" w:hAnsiTheme="minorHAnsi" w:cstheme="minorHAnsi"/>
          <w:iCs/>
          <w:sz w:val="22"/>
          <w:szCs w:val="22"/>
        </w:rPr>
        <w:t>con</w:t>
      </w:r>
      <w:r w:rsidRPr="00BA25E2">
        <w:rPr>
          <w:rFonts w:asciiTheme="minorHAnsi" w:eastAsia="Times New Roman" w:hAnsiTheme="minorHAnsi" w:cstheme="minorHAnsi"/>
          <w:iCs/>
          <w:sz w:val="22"/>
          <w:szCs w:val="22"/>
        </w:rPr>
        <w:t xml:space="preserve"> </w:t>
      </w:r>
      <w:r w:rsidR="00541653" w:rsidRPr="00BA25E2">
        <w:rPr>
          <w:rFonts w:asciiTheme="minorHAnsi" w:eastAsia="Times New Roman" w:hAnsiTheme="minorHAnsi" w:cstheme="minorHAnsi"/>
          <w:iCs/>
          <w:sz w:val="22"/>
          <w:szCs w:val="22"/>
        </w:rPr>
        <w:t xml:space="preserve">un sistema di </w:t>
      </w:r>
      <w:r w:rsidRPr="00BA25E2">
        <w:rPr>
          <w:rFonts w:asciiTheme="minorHAnsi" w:eastAsia="Times New Roman" w:hAnsiTheme="minorHAnsi" w:cstheme="minorHAnsi"/>
          <w:iCs/>
          <w:sz w:val="22"/>
          <w:szCs w:val="22"/>
        </w:rPr>
        <w:t>welfare di comunità.</w:t>
      </w:r>
    </w:p>
    <w:p w14:paraId="1B53A5B9" w14:textId="25302EC9" w:rsidR="0055489B" w:rsidRDefault="00635109" w:rsidP="001465A4">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b/>
          <w:bCs/>
          <w:iCs/>
          <w:sz w:val="22"/>
          <w:szCs w:val="22"/>
        </w:rPr>
      </w:pPr>
      <w:r>
        <w:rPr>
          <w:rFonts w:asciiTheme="minorHAnsi" w:eastAsia="Times New Roman" w:hAnsiTheme="minorHAnsi" w:cstheme="minorHAnsi"/>
          <w:iCs/>
          <w:sz w:val="22"/>
          <w:szCs w:val="22"/>
        </w:rPr>
        <w:t>O</w:t>
      </w:r>
      <w:r w:rsidR="00383E2C">
        <w:rPr>
          <w:rFonts w:asciiTheme="minorHAnsi" w:eastAsia="Times New Roman" w:hAnsiTheme="minorHAnsi" w:cstheme="minorHAnsi"/>
          <w:iCs/>
          <w:sz w:val="22"/>
          <w:szCs w:val="22"/>
        </w:rPr>
        <w:t>biettivo del progetto è quello di una</w:t>
      </w:r>
      <w:r w:rsidR="00707383" w:rsidRPr="004D0914">
        <w:rPr>
          <w:rFonts w:asciiTheme="minorHAnsi" w:eastAsia="Times New Roman" w:hAnsiTheme="minorHAnsi" w:cstheme="minorHAnsi"/>
          <w:b/>
          <w:bCs/>
          <w:iCs/>
          <w:sz w:val="22"/>
          <w:szCs w:val="22"/>
        </w:rPr>
        <w:t xml:space="preserve"> </w:t>
      </w:r>
      <w:r w:rsidR="001465A4" w:rsidRPr="004D0914">
        <w:rPr>
          <w:rFonts w:asciiTheme="minorHAnsi" w:eastAsia="Times New Roman" w:hAnsiTheme="minorHAnsi" w:cstheme="minorHAnsi"/>
          <w:b/>
          <w:bCs/>
          <w:iCs/>
          <w:sz w:val="22"/>
          <w:szCs w:val="22"/>
        </w:rPr>
        <w:t xml:space="preserve">progressiva riorganizzazione dei servizi domiciliari attraverso la costruzione di un sistema di </w:t>
      </w:r>
      <w:r w:rsidR="000428A6" w:rsidRPr="004D0914">
        <w:rPr>
          <w:rFonts w:asciiTheme="minorHAnsi" w:eastAsia="Times New Roman" w:hAnsiTheme="minorHAnsi" w:cstheme="minorHAnsi"/>
          <w:b/>
          <w:bCs/>
          <w:iCs/>
          <w:sz w:val="22"/>
          <w:szCs w:val="22"/>
        </w:rPr>
        <w:t>aiuto</w:t>
      </w:r>
      <w:r w:rsidR="004D0914" w:rsidRPr="004D0914">
        <w:rPr>
          <w:rFonts w:asciiTheme="minorHAnsi" w:eastAsia="Times New Roman" w:hAnsiTheme="minorHAnsi" w:cstheme="minorHAnsi"/>
          <w:b/>
          <w:bCs/>
          <w:iCs/>
          <w:sz w:val="22"/>
          <w:szCs w:val="22"/>
        </w:rPr>
        <w:t xml:space="preserve"> </w:t>
      </w:r>
      <w:r w:rsidR="001465A4" w:rsidRPr="004D0914">
        <w:rPr>
          <w:rFonts w:asciiTheme="minorHAnsi" w:eastAsia="Times New Roman" w:hAnsiTheme="minorHAnsi" w:cstheme="minorHAnsi"/>
          <w:b/>
          <w:bCs/>
          <w:iCs/>
          <w:sz w:val="22"/>
          <w:szCs w:val="22"/>
        </w:rPr>
        <w:t>intorno agli anziani non autosufficienti al domicilio</w:t>
      </w:r>
      <w:r w:rsidR="004D0914" w:rsidRPr="004D0914">
        <w:rPr>
          <w:rFonts w:asciiTheme="minorHAnsi" w:eastAsia="Times New Roman" w:hAnsiTheme="minorHAnsi" w:cstheme="minorHAnsi"/>
          <w:b/>
          <w:bCs/>
          <w:iCs/>
          <w:sz w:val="22"/>
          <w:szCs w:val="22"/>
        </w:rPr>
        <w:t>, articolato per servizi, funzioni e azioni,</w:t>
      </w:r>
      <w:r w:rsidR="001465A4" w:rsidRPr="004D0914">
        <w:rPr>
          <w:rFonts w:asciiTheme="minorHAnsi" w:eastAsia="Times New Roman" w:hAnsiTheme="minorHAnsi" w:cstheme="minorHAnsi"/>
          <w:b/>
          <w:bCs/>
          <w:iCs/>
          <w:sz w:val="22"/>
          <w:szCs w:val="22"/>
        </w:rPr>
        <w:t xml:space="preserve"> integrato e connesso </w:t>
      </w:r>
      <w:r>
        <w:rPr>
          <w:rFonts w:asciiTheme="minorHAnsi" w:eastAsia="Times New Roman" w:hAnsiTheme="minorHAnsi" w:cstheme="minorHAnsi"/>
          <w:b/>
          <w:bCs/>
          <w:iCs/>
          <w:sz w:val="22"/>
          <w:szCs w:val="22"/>
        </w:rPr>
        <w:t>con</w:t>
      </w:r>
      <w:r w:rsidR="004D0914" w:rsidRPr="004D0914">
        <w:rPr>
          <w:rFonts w:asciiTheme="minorHAnsi" w:eastAsia="Times New Roman" w:hAnsiTheme="minorHAnsi" w:cstheme="minorHAnsi"/>
          <w:b/>
          <w:bCs/>
          <w:iCs/>
          <w:sz w:val="22"/>
          <w:szCs w:val="22"/>
        </w:rPr>
        <w:t xml:space="preserve"> </w:t>
      </w:r>
      <w:r>
        <w:rPr>
          <w:rFonts w:asciiTheme="minorHAnsi" w:eastAsia="Times New Roman" w:hAnsiTheme="minorHAnsi" w:cstheme="minorHAnsi"/>
          <w:b/>
          <w:bCs/>
          <w:iCs/>
          <w:sz w:val="22"/>
          <w:szCs w:val="22"/>
        </w:rPr>
        <w:t xml:space="preserve">la </w:t>
      </w:r>
      <w:r w:rsidR="004D0914" w:rsidRPr="004D0914">
        <w:rPr>
          <w:rFonts w:asciiTheme="minorHAnsi" w:eastAsia="Times New Roman" w:hAnsiTheme="minorHAnsi" w:cstheme="minorHAnsi"/>
          <w:b/>
          <w:bCs/>
          <w:iCs/>
          <w:sz w:val="22"/>
          <w:szCs w:val="22"/>
        </w:rPr>
        <w:t>rete socio assistenziale e funzionale ai</w:t>
      </w:r>
      <w:r w:rsidR="001465A4" w:rsidRPr="004D0914">
        <w:rPr>
          <w:rFonts w:asciiTheme="minorHAnsi" w:eastAsia="Times New Roman" w:hAnsiTheme="minorHAnsi" w:cstheme="minorHAnsi"/>
          <w:b/>
          <w:bCs/>
          <w:iCs/>
          <w:sz w:val="22"/>
          <w:szCs w:val="22"/>
        </w:rPr>
        <w:t xml:space="preserve"> diversi bisogni della persona, </w:t>
      </w:r>
      <w:r w:rsidR="004D0914" w:rsidRPr="004D0914">
        <w:rPr>
          <w:rFonts w:asciiTheme="minorHAnsi" w:eastAsia="Times New Roman" w:hAnsiTheme="minorHAnsi" w:cstheme="minorHAnsi"/>
          <w:b/>
          <w:bCs/>
          <w:iCs/>
          <w:sz w:val="22"/>
          <w:szCs w:val="22"/>
        </w:rPr>
        <w:t>con punti di accesso territoriali</w:t>
      </w:r>
      <w:r w:rsidR="0055489B">
        <w:rPr>
          <w:rFonts w:asciiTheme="minorHAnsi" w:eastAsia="Times New Roman" w:hAnsiTheme="minorHAnsi" w:cstheme="minorHAnsi"/>
          <w:b/>
          <w:bCs/>
          <w:iCs/>
          <w:sz w:val="22"/>
          <w:szCs w:val="22"/>
        </w:rPr>
        <w:t>.</w:t>
      </w:r>
    </w:p>
    <w:p w14:paraId="49E748B0" w14:textId="02D04078" w:rsidR="001465A4" w:rsidRPr="00EB2466" w:rsidRDefault="0055489B" w:rsidP="001465A4">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C</w:t>
      </w:r>
      <w:r w:rsidR="001465A4" w:rsidRPr="00EB2466">
        <w:rPr>
          <w:rFonts w:asciiTheme="minorHAnsi" w:eastAsia="Times New Roman" w:hAnsiTheme="minorHAnsi" w:cstheme="minorHAnsi"/>
          <w:iCs/>
          <w:sz w:val="22"/>
          <w:szCs w:val="22"/>
        </w:rPr>
        <w:t xml:space="preserve">iò significa ricomporre </w:t>
      </w:r>
      <w:r w:rsidR="00DE2C17">
        <w:rPr>
          <w:rFonts w:asciiTheme="minorHAnsi" w:eastAsia="Times New Roman" w:hAnsiTheme="minorHAnsi" w:cstheme="minorHAnsi"/>
          <w:iCs/>
          <w:sz w:val="22"/>
          <w:szCs w:val="22"/>
        </w:rPr>
        <w:t>la rete</w:t>
      </w:r>
      <w:r>
        <w:rPr>
          <w:rFonts w:asciiTheme="minorHAnsi" w:eastAsia="Times New Roman" w:hAnsiTheme="minorHAnsi" w:cstheme="minorHAnsi"/>
          <w:iCs/>
          <w:sz w:val="22"/>
          <w:szCs w:val="22"/>
        </w:rPr>
        <w:t xml:space="preserve"> dei servizi i</w:t>
      </w:r>
      <w:r w:rsidR="00DE2C17">
        <w:rPr>
          <w:rFonts w:asciiTheme="minorHAnsi" w:eastAsia="Times New Roman" w:hAnsiTheme="minorHAnsi" w:cstheme="minorHAnsi"/>
          <w:iCs/>
          <w:sz w:val="22"/>
          <w:szCs w:val="22"/>
        </w:rPr>
        <w:t xml:space="preserve">n un progetto unitario </w:t>
      </w:r>
      <w:r w:rsidR="00635109">
        <w:rPr>
          <w:rFonts w:asciiTheme="minorHAnsi" w:eastAsia="Times New Roman" w:hAnsiTheme="minorHAnsi" w:cstheme="minorHAnsi"/>
          <w:iCs/>
          <w:sz w:val="22"/>
          <w:szCs w:val="22"/>
        </w:rPr>
        <w:t xml:space="preserve">con </w:t>
      </w:r>
      <w:r w:rsidR="00DE2C17">
        <w:rPr>
          <w:rFonts w:asciiTheme="minorHAnsi" w:eastAsia="Times New Roman" w:hAnsiTheme="minorHAnsi" w:cstheme="minorHAnsi"/>
          <w:iCs/>
          <w:sz w:val="22"/>
          <w:szCs w:val="22"/>
        </w:rPr>
        <w:t xml:space="preserve">al centro </w:t>
      </w:r>
      <w:r>
        <w:rPr>
          <w:rFonts w:asciiTheme="minorHAnsi" w:eastAsia="Times New Roman" w:hAnsiTheme="minorHAnsi" w:cstheme="minorHAnsi"/>
          <w:iCs/>
          <w:sz w:val="22"/>
          <w:szCs w:val="22"/>
        </w:rPr>
        <w:t xml:space="preserve">la </w:t>
      </w:r>
      <w:r w:rsidR="001465A4" w:rsidRPr="00EB2466">
        <w:rPr>
          <w:rFonts w:asciiTheme="minorHAnsi" w:eastAsia="Times New Roman" w:hAnsiTheme="minorHAnsi" w:cstheme="minorHAnsi"/>
          <w:iCs/>
          <w:sz w:val="22"/>
          <w:szCs w:val="22"/>
        </w:rPr>
        <w:t xml:space="preserve">persona </w:t>
      </w:r>
      <w:r w:rsidR="00DE2C17">
        <w:rPr>
          <w:rFonts w:asciiTheme="minorHAnsi" w:eastAsia="Times New Roman" w:hAnsiTheme="minorHAnsi" w:cstheme="minorHAnsi"/>
          <w:iCs/>
          <w:sz w:val="22"/>
          <w:szCs w:val="22"/>
        </w:rPr>
        <w:t xml:space="preserve">e che risponda ai </w:t>
      </w:r>
      <w:r w:rsidR="001465A4" w:rsidRPr="00EB2466">
        <w:rPr>
          <w:rFonts w:asciiTheme="minorHAnsi" w:eastAsia="Times New Roman" w:hAnsiTheme="minorHAnsi" w:cstheme="minorHAnsi"/>
          <w:iCs/>
          <w:sz w:val="22"/>
          <w:szCs w:val="22"/>
        </w:rPr>
        <w:t xml:space="preserve">diversi bisogni </w:t>
      </w:r>
      <w:r w:rsidR="00635109">
        <w:rPr>
          <w:rFonts w:asciiTheme="minorHAnsi" w:eastAsia="Times New Roman" w:hAnsiTheme="minorHAnsi" w:cstheme="minorHAnsi"/>
          <w:iCs/>
          <w:sz w:val="22"/>
          <w:szCs w:val="22"/>
        </w:rPr>
        <w:t>d</w:t>
      </w:r>
      <w:r w:rsidR="001465A4" w:rsidRPr="00EB2466">
        <w:rPr>
          <w:rFonts w:asciiTheme="minorHAnsi" w:eastAsia="Times New Roman" w:hAnsiTheme="minorHAnsi" w:cstheme="minorHAnsi"/>
          <w:iCs/>
          <w:sz w:val="22"/>
          <w:szCs w:val="22"/>
        </w:rPr>
        <w:t xml:space="preserve">i </w:t>
      </w:r>
      <w:r w:rsidR="00DE2C17">
        <w:rPr>
          <w:rFonts w:asciiTheme="minorHAnsi" w:eastAsia="Times New Roman" w:hAnsiTheme="minorHAnsi" w:cstheme="minorHAnsi"/>
          <w:iCs/>
          <w:sz w:val="22"/>
          <w:szCs w:val="22"/>
        </w:rPr>
        <w:t xml:space="preserve">cura, </w:t>
      </w:r>
      <w:r w:rsidR="001465A4" w:rsidRPr="00EB2466">
        <w:rPr>
          <w:rFonts w:asciiTheme="minorHAnsi" w:eastAsia="Times New Roman" w:hAnsiTheme="minorHAnsi" w:cstheme="minorHAnsi"/>
          <w:iCs/>
          <w:sz w:val="22"/>
          <w:szCs w:val="22"/>
        </w:rPr>
        <w:t>assistenza,</w:t>
      </w:r>
      <w:r w:rsidR="00DE2C17">
        <w:rPr>
          <w:rFonts w:asciiTheme="minorHAnsi" w:eastAsia="Times New Roman" w:hAnsiTheme="minorHAnsi" w:cstheme="minorHAnsi"/>
          <w:iCs/>
          <w:sz w:val="22"/>
          <w:szCs w:val="22"/>
        </w:rPr>
        <w:t xml:space="preserve"> contrasto alle povertà materiali, contrasto alla </w:t>
      </w:r>
      <w:r w:rsidR="001465A4" w:rsidRPr="00EB2466">
        <w:rPr>
          <w:rFonts w:asciiTheme="minorHAnsi" w:eastAsia="Times New Roman" w:hAnsiTheme="minorHAnsi" w:cstheme="minorHAnsi"/>
          <w:iCs/>
          <w:sz w:val="22"/>
          <w:szCs w:val="22"/>
        </w:rPr>
        <w:t xml:space="preserve">solitudine, </w:t>
      </w:r>
      <w:r w:rsidR="00DE2C17">
        <w:rPr>
          <w:rFonts w:asciiTheme="minorHAnsi" w:eastAsia="Times New Roman" w:hAnsiTheme="minorHAnsi" w:cstheme="minorHAnsi"/>
          <w:iCs/>
          <w:sz w:val="22"/>
          <w:szCs w:val="22"/>
        </w:rPr>
        <w:t>mobilità, riattivazione delle reti di aiuto, manutenzione dello spazio abitativo</w:t>
      </w:r>
      <w:r w:rsidR="001465A4" w:rsidRPr="00EB2466">
        <w:rPr>
          <w:rFonts w:asciiTheme="minorHAnsi" w:eastAsia="Times New Roman" w:hAnsiTheme="minorHAnsi" w:cstheme="minorHAnsi"/>
          <w:iCs/>
          <w:sz w:val="22"/>
          <w:szCs w:val="22"/>
        </w:rPr>
        <w:t>, digital gap</w:t>
      </w:r>
      <w:r w:rsidR="0085647B">
        <w:rPr>
          <w:rFonts w:asciiTheme="minorHAnsi" w:eastAsia="Times New Roman" w:hAnsiTheme="minorHAnsi" w:cstheme="minorHAnsi"/>
          <w:iCs/>
          <w:sz w:val="22"/>
          <w:szCs w:val="22"/>
        </w:rPr>
        <w:t>.</w:t>
      </w:r>
    </w:p>
    <w:p w14:paraId="78BC73FD" w14:textId="77777777" w:rsidR="00965399" w:rsidRDefault="00635109" w:rsidP="00965399">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Le</w:t>
      </w:r>
      <w:r w:rsidR="0055489B">
        <w:rPr>
          <w:rFonts w:asciiTheme="minorHAnsi" w:eastAsia="Times New Roman" w:hAnsiTheme="minorHAnsi" w:cstheme="minorHAnsi"/>
          <w:iCs/>
          <w:sz w:val="22"/>
          <w:szCs w:val="22"/>
        </w:rPr>
        <w:t xml:space="preserve"> direttrici </w:t>
      </w:r>
      <w:r w:rsidR="001465A4" w:rsidRPr="00EB2466">
        <w:rPr>
          <w:rFonts w:asciiTheme="minorHAnsi" w:eastAsia="Times New Roman" w:hAnsiTheme="minorHAnsi" w:cstheme="minorHAnsi"/>
          <w:iCs/>
          <w:sz w:val="22"/>
          <w:szCs w:val="22"/>
        </w:rPr>
        <w:t>strategic</w:t>
      </w:r>
      <w:r w:rsidR="0055489B">
        <w:rPr>
          <w:rFonts w:asciiTheme="minorHAnsi" w:eastAsia="Times New Roman" w:hAnsiTheme="minorHAnsi" w:cstheme="minorHAnsi"/>
          <w:iCs/>
          <w:sz w:val="22"/>
          <w:szCs w:val="22"/>
        </w:rPr>
        <w:t>he</w:t>
      </w:r>
      <w:r w:rsidR="001465A4" w:rsidRPr="00EB2466">
        <w:rPr>
          <w:rFonts w:asciiTheme="minorHAnsi" w:eastAsia="Times New Roman" w:hAnsiTheme="minorHAnsi" w:cstheme="minorHAnsi"/>
          <w:iCs/>
          <w:sz w:val="22"/>
          <w:szCs w:val="22"/>
        </w:rPr>
        <w:t xml:space="preserve"> per la domiciliarità del futuro sono:</w:t>
      </w:r>
    </w:p>
    <w:p w14:paraId="2D7C098C" w14:textId="6530D09F" w:rsidR="000E29D5" w:rsidRPr="00965399" w:rsidRDefault="00965399" w:rsidP="00965399">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1</w:t>
      </w:r>
      <w:r w:rsidR="001465A4" w:rsidRPr="00965399">
        <w:rPr>
          <w:rFonts w:asciiTheme="minorHAnsi" w:eastAsia="Times New Roman" w:hAnsiTheme="minorHAnsi" w:cstheme="minorHAnsi"/>
          <w:iCs/>
          <w:sz w:val="22"/>
          <w:szCs w:val="22"/>
        </w:rPr>
        <w:t>Creare risposte</w:t>
      </w:r>
      <w:r w:rsidR="006E5DC9" w:rsidRPr="00965399">
        <w:rPr>
          <w:rFonts w:asciiTheme="minorHAnsi" w:eastAsia="Times New Roman" w:hAnsiTheme="minorHAnsi" w:cstheme="minorHAnsi"/>
          <w:iCs/>
          <w:sz w:val="22"/>
          <w:szCs w:val="22"/>
        </w:rPr>
        <w:t xml:space="preserve"> organiche</w:t>
      </w:r>
      <w:r w:rsidR="001465A4" w:rsidRPr="00965399">
        <w:rPr>
          <w:rFonts w:asciiTheme="minorHAnsi" w:eastAsia="Times New Roman" w:hAnsiTheme="minorHAnsi" w:cstheme="minorHAnsi"/>
          <w:iCs/>
          <w:sz w:val="22"/>
          <w:szCs w:val="22"/>
        </w:rPr>
        <w:t xml:space="preserve"> per il cittadino </w:t>
      </w:r>
      <w:r w:rsidR="006E5DC9" w:rsidRPr="00965399">
        <w:rPr>
          <w:rFonts w:asciiTheme="minorHAnsi" w:eastAsia="Times New Roman" w:hAnsiTheme="minorHAnsi" w:cstheme="minorHAnsi"/>
          <w:iCs/>
          <w:sz w:val="22"/>
          <w:szCs w:val="22"/>
        </w:rPr>
        <w:t xml:space="preserve">capaci di </w:t>
      </w:r>
      <w:r w:rsidR="001465A4" w:rsidRPr="00965399">
        <w:rPr>
          <w:rFonts w:asciiTheme="minorHAnsi" w:eastAsia="Times New Roman" w:hAnsiTheme="minorHAnsi" w:cstheme="minorHAnsi"/>
          <w:iCs/>
          <w:sz w:val="22"/>
          <w:szCs w:val="22"/>
        </w:rPr>
        <w:t xml:space="preserve">superare </w:t>
      </w:r>
      <w:r w:rsidR="00F9486C">
        <w:rPr>
          <w:rFonts w:asciiTheme="minorHAnsi" w:eastAsia="Times New Roman" w:hAnsiTheme="minorHAnsi" w:cstheme="minorHAnsi"/>
          <w:iCs/>
          <w:sz w:val="22"/>
          <w:szCs w:val="22"/>
        </w:rPr>
        <w:t>la</w:t>
      </w:r>
      <w:r w:rsidR="001465A4" w:rsidRPr="00965399">
        <w:rPr>
          <w:rFonts w:asciiTheme="minorHAnsi" w:eastAsia="Times New Roman" w:hAnsiTheme="minorHAnsi" w:cstheme="minorHAnsi"/>
          <w:iCs/>
          <w:sz w:val="22"/>
          <w:szCs w:val="22"/>
        </w:rPr>
        <w:t xml:space="preserve"> </w:t>
      </w:r>
      <w:r w:rsidR="006E5DC9" w:rsidRPr="00965399">
        <w:rPr>
          <w:rFonts w:asciiTheme="minorHAnsi" w:eastAsia="Times New Roman" w:hAnsiTheme="minorHAnsi" w:cstheme="minorHAnsi"/>
          <w:iCs/>
          <w:sz w:val="22"/>
          <w:szCs w:val="22"/>
        </w:rPr>
        <w:t>frammentazione dell’offerta sociale e socio-sanitaria</w:t>
      </w:r>
      <w:r w:rsidR="00F22C8B" w:rsidRPr="00965399">
        <w:rPr>
          <w:rFonts w:asciiTheme="minorHAnsi" w:eastAsia="Times New Roman" w:hAnsiTheme="minorHAnsi" w:cstheme="minorHAnsi"/>
          <w:iCs/>
          <w:sz w:val="22"/>
          <w:szCs w:val="22"/>
        </w:rPr>
        <w:t xml:space="preserve">, che </w:t>
      </w:r>
      <w:r w:rsidR="001465A4" w:rsidRPr="00965399">
        <w:rPr>
          <w:rFonts w:asciiTheme="minorHAnsi" w:eastAsia="Times New Roman" w:hAnsiTheme="minorHAnsi" w:cstheme="minorHAnsi"/>
          <w:iCs/>
          <w:sz w:val="22"/>
          <w:szCs w:val="22"/>
        </w:rPr>
        <w:t xml:space="preserve">forniscono </w:t>
      </w:r>
      <w:r w:rsidR="00352CF4" w:rsidRPr="00965399">
        <w:rPr>
          <w:rFonts w:asciiTheme="minorHAnsi" w:eastAsia="Times New Roman" w:hAnsiTheme="minorHAnsi" w:cstheme="minorHAnsi"/>
          <w:iCs/>
          <w:sz w:val="22"/>
          <w:szCs w:val="22"/>
        </w:rPr>
        <w:t>ri</w:t>
      </w:r>
      <w:r w:rsidR="001465A4" w:rsidRPr="00965399">
        <w:rPr>
          <w:rFonts w:asciiTheme="minorHAnsi" w:eastAsia="Times New Roman" w:hAnsiTheme="minorHAnsi" w:cstheme="minorHAnsi"/>
          <w:iCs/>
          <w:sz w:val="22"/>
          <w:szCs w:val="22"/>
        </w:rPr>
        <w:t>sposte prestazional</w:t>
      </w:r>
      <w:r w:rsidR="00F22C8B" w:rsidRPr="00965399">
        <w:rPr>
          <w:rFonts w:asciiTheme="minorHAnsi" w:eastAsia="Times New Roman" w:hAnsiTheme="minorHAnsi" w:cstheme="minorHAnsi"/>
          <w:iCs/>
          <w:sz w:val="22"/>
          <w:szCs w:val="22"/>
        </w:rPr>
        <w:t>i</w:t>
      </w:r>
      <w:r w:rsidR="001465A4" w:rsidRPr="00965399">
        <w:rPr>
          <w:rFonts w:asciiTheme="minorHAnsi" w:eastAsia="Times New Roman" w:hAnsiTheme="minorHAnsi" w:cstheme="minorHAnsi"/>
          <w:iCs/>
          <w:sz w:val="22"/>
          <w:szCs w:val="22"/>
        </w:rPr>
        <w:t xml:space="preserve"> </w:t>
      </w:r>
      <w:r w:rsidR="00F22C8B" w:rsidRPr="00965399">
        <w:rPr>
          <w:rFonts w:asciiTheme="minorHAnsi" w:eastAsia="Times New Roman" w:hAnsiTheme="minorHAnsi" w:cstheme="minorHAnsi"/>
          <w:iCs/>
          <w:sz w:val="22"/>
          <w:szCs w:val="22"/>
        </w:rPr>
        <w:t xml:space="preserve">tralasciando </w:t>
      </w:r>
      <w:r w:rsidR="001465A4" w:rsidRPr="00965399">
        <w:rPr>
          <w:rFonts w:asciiTheme="minorHAnsi" w:eastAsia="Times New Roman" w:hAnsiTheme="minorHAnsi" w:cstheme="minorHAnsi"/>
          <w:iCs/>
          <w:sz w:val="22"/>
          <w:szCs w:val="22"/>
        </w:rPr>
        <w:t>i bisogni unitari della persona.</w:t>
      </w:r>
      <w:r w:rsidR="000E29D5" w:rsidRPr="00965399">
        <w:rPr>
          <w:rFonts w:asciiTheme="minorHAnsi" w:eastAsia="Times New Roman" w:hAnsiTheme="minorHAnsi" w:cstheme="minorHAnsi"/>
          <w:iCs/>
          <w:sz w:val="22"/>
          <w:szCs w:val="22"/>
        </w:rPr>
        <w:t xml:space="preserve"> </w:t>
      </w:r>
      <w:r w:rsidR="00666769" w:rsidRPr="00965399">
        <w:rPr>
          <w:rFonts w:asciiTheme="minorHAnsi" w:eastAsia="Times New Roman" w:hAnsiTheme="minorHAnsi" w:cstheme="minorHAnsi"/>
          <w:iCs/>
          <w:sz w:val="22"/>
          <w:szCs w:val="22"/>
        </w:rPr>
        <w:t xml:space="preserve">Verrà </w:t>
      </w:r>
      <w:r w:rsidR="000E29D5" w:rsidRPr="00965399">
        <w:rPr>
          <w:rFonts w:asciiTheme="minorHAnsi" w:eastAsia="Times New Roman" w:hAnsiTheme="minorHAnsi" w:cstheme="minorHAnsi"/>
          <w:iCs/>
          <w:sz w:val="22"/>
          <w:szCs w:val="22"/>
        </w:rPr>
        <w:t>co</w:t>
      </w:r>
      <w:r w:rsidR="00F22C8B" w:rsidRPr="00965399">
        <w:rPr>
          <w:rFonts w:asciiTheme="minorHAnsi" w:eastAsia="Times New Roman" w:hAnsiTheme="minorHAnsi" w:cstheme="minorHAnsi"/>
          <w:iCs/>
          <w:sz w:val="22"/>
          <w:szCs w:val="22"/>
        </w:rPr>
        <w:t>stru</w:t>
      </w:r>
      <w:r w:rsidR="00666769" w:rsidRPr="00965399">
        <w:rPr>
          <w:rFonts w:asciiTheme="minorHAnsi" w:eastAsia="Times New Roman" w:hAnsiTheme="minorHAnsi" w:cstheme="minorHAnsi"/>
          <w:iCs/>
          <w:sz w:val="22"/>
          <w:szCs w:val="22"/>
        </w:rPr>
        <w:t>ita</w:t>
      </w:r>
      <w:r w:rsidR="000E29D5" w:rsidRPr="00965399">
        <w:rPr>
          <w:rFonts w:asciiTheme="minorHAnsi" w:eastAsia="Times New Roman" w:hAnsiTheme="minorHAnsi" w:cstheme="minorHAnsi"/>
          <w:iCs/>
          <w:sz w:val="22"/>
          <w:szCs w:val="22"/>
        </w:rPr>
        <w:t xml:space="preserve"> una rete territoriale integrata </w:t>
      </w:r>
      <w:r w:rsidR="00F22C8B" w:rsidRPr="00965399">
        <w:rPr>
          <w:rFonts w:asciiTheme="minorHAnsi" w:eastAsia="Times New Roman" w:hAnsiTheme="minorHAnsi" w:cstheme="minorHAnsi"/>
          <w:iCs/>
          <w:sz w:val="22"/>
          <w:szCs w:val="22"/>
        </w:rPr>
        <w:t>di</w:t>
      </w:r>
      <w:r w:rsidR="000E29D5" w:rsidRPr="00965399">
        <w:rPr>
          <w:rFonts w:asciiTheme="minorHAnsi" w:eastAsia="Times New Roman" w:hAnsiTheme="minorHAnsi" w:cstheme="minorHAnsi"/>
          <w:iCs/>
          <w:sz w:val="22"/>
          <w:szCs w:val="22"/>
        </w:rPr>
        <w:t xml:space="preserve"> interventi socio assistenziali e socio sanitari al domicilio</w:t>
      </w:r>
    </w:p>
    <w:p w14:paraId="54D1054D" w14:textId="1985E931" w:rsidR="001465A4" w:rsidRPr="00197470" w:rsidRDefault="00965399" w:rsidP="001465A4">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2</w:t>
      </w:r>
      <w:r w:rsidR="001465A4" w:rsidRPr="00197470">
        <w:rPr>
          <w:rFonts w:asciiTheme="minorHAnsi" w:eastAsia="Times New Roman" w:hAnsiTheme="minorHAnsi" w:cstheme="minorHAnsi"/>
          <w:iCs/>
          <w:sz w:val="22"/>
          <w:szCs w:val="22"/>
        </w:rPr>
        <w:t>Progettare e articolare gli interventi secondo nuove modalità multidisciplinar</w:t>
      </w:r>
      <w:r w:rsidR="00A038A7" w:rsidRPr="00197470">
        <w:rPr>
          <w:rFonts w:asciiTheme="minorHAnsi" w:eastAsia="Times New Roman" w:hAnsiTheme="minorHAnsi" w:cstheme="minorHAnsi"/>
          <w:iCs/>
          <w:sz w:val="22"/>
          <w:szCs w:val="22"/>
        </w:rPr>
        <w:t>i</w:t>
      </w:r>
      <w:r w:rsidR="001465A4" w:rsidRPr="00197470">
        <w:rPr>
          <w:rFonts w:asciiTheme="minorHAnsi" w:eastAsia="Times New Roman" w:hAnsiTheme="minorHAnsi" w:cstheme="minorHAnsi"/>
          <w:iCs/>
          <w:sz w:val="22"/>
          <w:szCs w:val="22"/>
        </w:rPr>
        <w:t xml:space="preserve"> e interistituzional</w:t>
      </w:r>
      <w:r w:rsidR="00A038A7" w:rsidRPr="00197470">
        <w:rPr>
          <w:rFonts w:asciiTheme="minorHAnsi" w:eastAsia="Times New Roman" w:hAnsiTheme="minorHAnsi" w:cstheme="minorHAnsi"/>
          <w:iCs/>
          <w:sz w:val="22"/>
          <w:szCs w:val="22"/>
        </w:rPr>
        <w:t>i, dove il ruolo centrale dell’Equipe</w:t>
      </w:r>
      <w:r w:rsidR="00F17EFC" w:rsidRPr="00197470">
        <w:rPr>
          <w:rFonts w:asciiTheme="minorHAnsi" w:eastAsia="Times New Roman" w:hAnsiTheme="minorHAnsi" w:cstheme="minorHAnsi"/>
          <w:iCs/>
          <w:sz w:val="22"/>
          <w:szCs w:val="22"/>
        </w:rPr>
        <w:t xml:space="preserve"> </w:t>
      </w:r>
      <w:r w:rsidR="006D15E2" w:rsidRPr="00197470">
        <w:rPr>
          <w:rFonts w:asciiTheme="minorHAnsi" w:eastAsia="Times New Roman" w:hAnsiTheme="minorHAnsi" w:cstheme="minorHAnsi"/>
          <w:iCs/>
          <w:sz w:val="22"/>
          <w:szCs w:val="22"/>
        </w:rPr>
        <w:t>è</w:t>
      </w:r>
      <w:r w:rsidR="00F17EFC" w:rsidRPr="00197470">
        <w:rPr>
          <w:rFonts w:asciiTheme="minorHAnsi" w:eastAsia="Times New Roman" w:hAnsiTheme="minorHAnsi" w:cstheme="minorHAnsi"/>
          <w:iCs/>
          <w:sz w:val="22"/>
          <w:szCs w:val="22"/>
        </w:rPr>
        <w:t xml:space="preserve"> </w:t>
      </w:r>
      <w:r w:rsidR="00C75F0F" w:rsidRPr="00197470">
        <w:rPr>
          <w:rFonts w:asciiTheme="minorHAnsi" w:eastAsia="Times New Roman" w:hAnsiTheme="minorHAnsi" w:cstheme="minorHAnsi"/>
          <w:iCs/>
          <w:sz w:val="22"/>
          <w:szCs w:val="22"/>
        </w:rPr>
        <w:t>la</w:t>
      </w:r>
      <w:r w:rsidR="001465A4" w:rsidRPr="00197470">
        <w:rPr>
          <w:rFonts w:asciiTheme="minorHAnsi" w:eastAsia="Times New Roman" w:hAnsiTheme="minorHAnsi" w:cstheme="minorHAnsi"/>
          <w:iCs/>
          <w:sz w:val="22"/>
          <w:szCs w:val="22"/>
        </w:rPr>
        <w:t xml:space="preserve"> valutazione dei bisogni sociali e sociosanitari</w:t>
      </w:r>
      <w:r w:rsidR="00F17EFC" w:rsidRPr="00197470">
        <w:rPr>
          <w:rFonts w:asciiTheme="minorHAnsi" w:eastAsia="Times New Roman" w:hAnsiTheme="minorHAnsi" w:cstheme="minorHAnsi"/>
          <w:iCs/>
          <w:sz w:val="22"/>
          <w:szCs w:val="22"/>
        </w:rPr>
        <w:t xml:space="preserve"> e </w:t>
      </w:r>
      <w:r w:rsidR="00C75F0F" w:rsidRPr="00197470">
        <w:rPr>
          <w:rFonts w:asciiTheme="minorHAnsi" w:eastAsia="Times New Roman" w:hAnsiTheme="minorHAnsi" w:cstheme="minorHAnsi"/>
          <w:iCs/>
          <w:sz w:val="22"/>
          <w:szCs w:val="22"/>
        </w:rPr>
        <w:t>l</w:t>
      </w:r>
      <w:r w:rsidR="00F9486C">
        <w:rPr>
          <w:rFonts w:asciiTheme="minorHAnsi" w:eastAsia="Times New Roman" w:hAnsiTheme="minorHAnsi" w:cstheme="minorHAnsi"/>
          <w:iCs/>
          <w:sz w:val="22"/>
          <w:szCs w:val="22"/>
        </w:rPr>
        <w:t xml:space="preserve">’attivazione </w:t>
      </w:r>
      <w:r w:rsidR="00F17EFC" w:rsidRPr="00197470">
        <w:rPr>
          <w:rFonts w:asciiTheme="minorHAnsi" w:eastAsia="Times New Roman" w:hAnsiTheme="minorHAnsi" w:cstheme="minorHAnsi"/>
          <w:iCs/>
          <w:sz w:val="22"/>
          <w:szCs w:val="22"/>
        </w:rPr>
        <w:t>di soluzioni adeguate</w:t>
      </w:r>
      <w:r w:rsidR="001465A4" w:rsidRPr="00197470">
        <w:rPr>
          <w:rFonts w:asciiTheme="minorHAnsi" w:eastAsia="Times New Roman" w:hAnsiTheme="minorHAnsi" w:cstheme="minorHAnsi"/>
          <w:iCs/>
          <w:sz w:val="22"/>
          <w:szCs w:val="22"/>
        </w:rPr>
        <w:t>.</w:t>
      </w:r>
      <w:r w:rsidR="000E29D5" w:rsidRPr="00197470">
        <w:rPr>
          <w:rFonts w:asciiTheme="minorHAnsi" w:eastAsia="Times New Roman" w:hAnsiTheme="minorHAnsi" w:cstheme="minorHAnsi"/>
          <w:iCs/>
          <w:sz w:val="22"/>
          <w:szCs w:val="22"/>
        </w:rPr>
        <w:t xml:space="preserve"> </w:t>
      </w:r>
      <w:r w:rsidR="006D15E2" w:rsidRPr="00197470">
        <w:rPr>
          <w:rFonts w:asciiTheme="minorHAnsi" w:eastAsia="Times New Roman" w:hAnsiTheme="minorHAnsi" w:cstheme="minorHAnsi"/>
          <w:iCs/>
          <w:sz w:val="22"/>
          <w:szCs w:val="22"/>
        </w:rPr>
        <w:t>S</w:t>
      </w:r>
      <w:r w:rsidR="00666769" w:rsidRPr="00197470">
        <w:rPr>
          <w:rFonts w:asciiTheme="minorHAnsi" w:eastAsia="Times New Roman" w:hAnsiTheme="minorHAnsi" w:cstheme="minorHAnsi"/>
          <w:iCs/>
          <w:sz w:val="22"/>
          <w:szCs w:val="22"/>
        </w:rPr>
        <w:t xml:space="preserve">i </w:t>
      </w:r>
      <w:r w:rsidR="000E29D5" w:rsidRPr="00197470">
        <w:rPr>
          <w:rFonts w:asciiTheme="minorHAnsi" w:eastAsia="Times New Roman" w:hAnsiTheme="minorHAnsi" w:cstheme="minorHAnsi"/>
          <w:iCs/>
          <w:sz w:val="22"/>
          <w:szCs w:val="22"/>
        </w:rPr>
        <w:t>c</w:t>
      </w:r>
      <w:r w:rsidR="006D15E2" w:rsidRPr="00197470">
        <w:rPr>
          <w:rFonts w:asciiTheme="minorHAnsi" w:eastAsia="Times New Roman" w:hAnsiTheme="minorHAnsi" w:cstheme="minorHAnsi"/>
          <w:iCs/>
          <w:sz w:val="22"/>
          <w:szCs w:val="22"/>
        </w:rPr>
        <w:t>ostitu</w:t>
      </w:r>
      <w:r w:rsidR="00666769" w:rsidRPr="00197470">
        <w:rPr>
          <w:rFonts w:asciiTheme="minorHAnsi" w:eastAsia="Times New Roman" w:hAnsiTheme="minorHAnsi" w:cstheme="minorHAnsi"/>
          <w:iCs/>
          <w:sz w:val="22"/>
          <w:szCs w:val="22"/>
        </w:rPr>
        <w:t>irà</w:t>
      </w:r>
      <w:r w:rsidR="000E29D5" w:rsidRPr="00197470">
        <w:rPr>
          <w:rFonts w:asciiTheme="minorHAnsi" w:eastAsia="Times New Roman" w:hAnsiTheme="minorHAnsi" w:cstheme="minorHAnsi"/>
          <w:iCs/>
          <w:sz w:val="22"/>
          <w:szCs w:val="22"/>
        </w:rPr>
        <w:t xml:space="preserve"> u</w:t>
      </w:r>
      <w:r w:rsidR="00D6121F" w:rsidRPr="00197470">
        <w:rPr>
          <w:rFonts w:asciiTheme="minorHAnsi" w:eastAsia="Times New Roman" w:hAnsiTheme="minorHAnsi" w:cstheme="minorHAnsi"/>
          <w:iCs/>
          <w:sz w:val="22"/>
          <w:szCs w:val="22"/>
        </w:rPr>
        <w:t>n’</w:t>
      </w:r>
      <w:r w:rsidR="000E29D5" w:rsidRPr="00197470">
        <w:rPr>
          <w:rFonts w:asciiTheme="minorHAnsi" w:eastAsia="Times New Roman" w:hAnsiTheme="minorHAnsi" w:cstheme="minorHAnsi"/>
          <w:iCs/>
          <w:sz w:val="22"/>
          <w:szCs w:val="22"/>
        </w:rPr>
        <w:t xml:space="preserve">Equipe </w:t>
      </w:r>
      <w:r w:rsidR="00D6121F" w:rsidRPr="00197470">
        <w:rPr>
          <w:rFonts w:asciiTheme="minorHAnsi" w:eastAsia="Times New Roman" w:hAnsiTheme="minorHAnsi" w:cstheme="minorHAnsi"/>
          <w:iCs/>
          <w:sz w:val="22"/>
          <w:szCs w:val="22"/>
        </w:rPr>
        <w:t>Multidisciplinare</w:t>
      </w:r>
      <w:r w:rsidR="00EC63F0" w:rsidRPr="00197470">
        <w:rPr>
          <w:rFonts w:asciiTheme="minorHAnsi" w:eastAsia="Times New Roman" w:hAnsiTheme="minorHAnsi" w:cstheme="minorHAnsi"/>
          <w:iCs/>
          <w:sz w:val="22"/>
          <w:szCs w:val="22"/>
        </w:rPr>
        <w:t xml:space="preserve"> per l’</w:t>
      </w:r>
      <w:r w:rsidR="00D6121F" w:rsidRPr="00197470">
        <w:rPr>
          <w:rFonts w:asciiTheme="minorHAnsi" w:eastAsia="Times New Roman" w:hAnsiTheme="minorHAnsi" w:cstheme="minorHAnsi"/>
          <w:iCs/>
          <w:sz w:val="22"/>
          <w:szCs w:val="22"/>
        </w:rPr>
        <w:t>integrazione socio-sanitaria</w:t>
      </w:r>
      <w:r w:rsidR="00BA25E2" w:rsidRPr="00197470">
        <w:rPr>
          <w:rFonts w:asciiTheme="minorHAnsi" w:eastAsia="Times New Roman" w:hAnsiTheme="minorHAnsi" w:cstheme="minorHAnsi"/>
          <w:iCs/>
          <w:sz w:val="22"/>
          <w:szCs w:val="22"/>
        </w:rPr>
        <w:t xml:space="preserve">, finalizzata alla creazione </w:t>
      </w:r>
      <w:r w:rsidR="00666769" w:rsidRPr="00197470">
        <w:rPr>
          <w:rFonts w:asciiTheme="minorHAnsi" w:eastAsia="Times New Roman" w:hAnsiTheme="minorHAnsi" w:cstheme="minorHAnsi"/>
          <w:iCs/>
          <w:sz w:val="22"/>
          <w:szCs w:val="22"/>
        </w:rPr>
        <w:t>d</w:t>
      </w:r>
      <w:r w:rsidR="00BA25E2" w:rsidRPr="00197470">
        <w:rPr>
          <w:rFonts w:asciiTheme="minorHAnsi" w:eastAsia="Times New Roman" w:hAnsiTheme="minorHAnsi" w:cstheme="minorHAnsi"/>
          <w:iCs/>
          <w:sz w:val="22"/>
          <w:szCs w:val="22"/>
        </w:rPr>
        <w:t>i una rete articolata di servizi in relazione ai bisogni dell</w:t>
      </w:r>
      <w:r w:rsidR="00666769" w:rsidRPr="00197470">
        <w:rPr>
          <w:rFonts w:asciiTheme="minorHAnsi" w:eastAsia="Times New Roman" w:hAnsiTheme="minorHAnsi" w:cstheme="minorHAnsi"/>
          <w:iCs/>
          <w:sz w:val="22"/>
          <w:szCs w:val="22"/>
        </w:rPr>
        <w:t>’anziano</w:t>
      </w:r>
      <w:r w:rsidR="00F9486C">
        <w:rPr>
          <w:rFonts w:asciiTheme="minorHAnsi" w:eastAsia="Times New Roman" w:hAnsiTheme="minorHAnsi" w:cstheme="minorHAnsi"/>
          <w:iCs/>
          <w:sz w:val="22"/>
          <w:szCs w:val="22"/>
        </w:rPr>
        <w:t xml:space="preserve">. Inoltre si </w:t>
      </w:r>
      <w:r w:rsidR="00F9486C" w:rsidRPr="00F9486C">
        <w:rPr>
          <w:rFonts w:asciiTheme="minorHAnsi" w:eastAsia="Times New Roman" w:hAnsiTheme="minorHAnsi" w:cstheme="minorHAnsi"/>
          <w:iCs/>
          <w:sz w:val="22"/>
          <w:szCs w:val="22"/>
        </w:rPr>
        <w:t xml:space="preserve">terrà in considerazione lo sviluppo della sanità territoriale, con particolare riferimento all'inserimento delle UVM nelle </w:t>
      </w:r>
      <w:proofErr w:type="spellStart"/>
      <w:r w:rsidR="00F9486C" w:rsidRPr="00F9486C">
        <w:rPr>
          <w:rFonts w:asciiTheme="minorHAnsi" w:eastAsia="Times New Roman" w:hAnsiTheme="minorHAnsi" w:cstheme="minorHAnsi"/>
          <w:iCs/>
          <w:sz w:val="22"/>
          <w:szCs w:val="22"/>
        </w:rPr>
        <w:t>CdC</w:t>
      </w:r>
      <w:proofErr w:type="spellEnd"/>
      <w:r w:rsidR="00F9486C" w:rsidRPr="00F9486C">
        <w:rPr>
          <w:rFonts w:asciiTheme="minorHAnsi" w:eastAsia="Times New Roman" w:hAnsiTheme="minorHAnsi" w:cstheme="minorHAnsi"/>
          <w:iCs/>
          <w:sz w:val="22"/>
          <w:szCs w:val="22"/>
        </w:rPr>
        <w:t>, in accord</w:t>
      </w:r>
      <w:r w:rsidR="00F9486C">
        <w:rPr>
          <w:rFonts w:asciiTheme="minorHAnsi" w:eastAsia="Times New Roman" w:hAnsiTheme="minorHAnsi" w:cstheme="minorHAnsi"/>
          <w:iCs/>
          <w:sz w:val="22"/>
          <w:szCs w:val="22"/>
        </w:rPr>
        <w:t>o</w:t>
      </w:r>
      <w:r w:rsidR="00F9486C" w:rsidRPr="00F9486C">
        <w:rPr>
          <w:rFonts w:asciiTheme="minorHAnsi" w:eastAsia="Times New Roman" w:hAnsiTheme="minorHAnsi" w:cstheme="minorHAnsi"/>
          <w:iCs/>
          <w:sz w:val="22"/>
          <w:szCs w:val="22"/>
        </w:rPr>
        <w:t xml:space="preserve"> con ASST Rhodense</w:t>
      </w:r>
      <w:r w:rsidR="00F9486C">
        <w:rPr>
          <w:rFonts w:asciiTheme="minorHAnsi" w:eastAsia="Times New Roman" w:hAnsiTheme="minorHAnsi" w:cstheme="minorHAnsi"/>
          <w:iCs/>
          <w:sz w:val="22"/>
          <w:szCs w:val="22"/>
        </w:rPr>
        <w:t>.</w:t>
      </w:r>
    </w:p>
    <w:p w14:paraId="77854A2A" w14:textId="00AE0BF4" w:rsidR="00AA1913" w:rsidRPr="00197470" w:rsidRDefault="001465A4" w:rsidP="00666769">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b/>
          <w:bCs/>
          <w:iCs/>
          <w:sz w:val="22"/>
          <w:szCs w:val="22"/>
        </w:rPr>
      </w:pPr>
      <w:r w:rsidRPr="00197470">
        <w:rPr>
          <w:rFonts w:asciiTheme="minorHAnsi" w:eastAsia="Times New Roman" w:hAnsiTheme="minorHAnsi" w:cstheme="minorHAnsi"/>
          <w:iCs/>
          <w:sz w:val="22"/>
          <w:szCs w:val="22"/>
        </w:rPr>
        <w:t>3Realizzare</w:t>
      </w:r>
      <w:r w:rsidR="00F17EFC" w:rsidRPr="00197470">
        <w:rPr>
          <w:rFonts w:asciiTheme="minorHAnsi" w:eastAsia="Times New Roman" w:hAnsiTheme="minorHAnsi" w:cstheme="minorHAnsi"/>
          <w:iCs/>
          <w:sz w:val="22"/>
          <w:szCs w:val="22"/>
        </w:rPr>
        <w:t xml:space="preserve"> </w:t>
      </w:r>
      <w:r w:rsidRPr="00197470">
        <w:rPr>
          <w:rFonts w:asciiTheme="minorHAnsi" w:eastAsia="Times New Roman" w:hAnsiTheme="minorHAnsi" w:cstheme="minorHAnsi"/>
          <w:iCs/>
          <w:sz w:val="22"/>
          <w:szCs w:val="22"/>
        </w:rPr>
        <w:t xml:space="preserve">servizi </w:t>
      </w:r>
      <w:r w:rsidR="00F17EFC" w:rsidRPr="00197470">
        <w:rPr>
          <w:rFonts w:asciiTheme="minorHAnsi" w:eastAsia="Times New Roman" w:hAnsiTheme="minorHAnsi" w:cstheme="minorHAnsi"/>
          <w:iCs/>
          <w:sz w:val="22"/>
          <w:szCs w:val="22"/>
        </w:rPr>
        <w:t xml:space="preserve">innovativi </w:t>
      </w:r>
      <w:r w:rsidRPr="00197470">
        <w:rPr>
          <w:rFonts w:asciiTheme="minorHAnsi" w:eastAsia="Times New Roman" w:hAnsiTheme="minorHAnsi" w:cstheme="minorHAnsi"/>
          <w:iCs/>
          <w:sz w:val="22"/>
          <w:szCs w:val="22"/>
        </w:rPr>
        <w:t xml:space="preserve">di </w:t>
      </w:r>
      <w:r w:rsidR="00F17EFC" w:rsidRPr="00197470">
        <w:rPr>
          <w:rFonts w:asciiTheme="minorHAnsi" w:eastAsia="Times New Roman" w:hAnsiTheme="minorHAnsi" w:cstheme="minorHAnsi"/>
          <w:iCs/>
          <w:sz w:val="22"/>
          <w:szCs w:val="22"/>
        </w:rPr>
        <w:t>autonomia al domicilio o in soluzione abitativa autonoma di alto livello</w:t>
      </w:r>
      <w:r w:rsidRPr="00197470">
        <w:rPr>
          <w:rFonts w:asciiTheme="minorHAnsi" w:eastAsia="Times New Roman" w:hAnsiTheme="minorHAnsi" w:cstheme="minorHAnsi"/>
          <w:iCs/>
          <w:sz w:val="22"/>
          <w:szCs w:val="22"/>
        </w:rPr>
        <w:t xml:space="preserve"> tecnologi</w:t>
      </w:r>
      <w:r w:rsidR="00352CF4" w:rsidRPr="00197470">
        <w:rPr>
          <w:rFonts w:asciiTheme="minorHAnsi" w:eastAsia="Times New Roman" w:hAnsiTheme="minorHAnsi" w:cstheme="minorHAnsi"/>
          <w:iCs/>
          <w:sz w:val="22"/>
          <w:szCs w:val="22"/>
        </w:rPr>
        <w:t xml:space="preserve">co </w:t>
      </w:r>
      <w:r w:rsidRPr="00197470">
        <w:rPr>
          <w:rFonts w:asciiTheme="minorHAnsi" w:eastAsia="Times New Roman" w:hAnsiTheme="minorHAnsi" w:cstheme="minorHAnsi"/>
          <w:iCs/>
          <w:sz w:val="22"/>
          <w:szCs w:val="22"/>
        </w:rPr>
        <w:t xml:space="preserve">che </w:t>
      </w:r>
      <w:r w:rsidR="00352CF4" w:rsidRPr="00197470">
        <w:rPr>
          <w:rFonts w:asciiTheme="minorHAnsi" w:eastAsia="Times New Roman" w:hAnsiTheme="minorHAnsi" w:cstheme="minorHAnsi"/>
          <w:iCs/>
          <w:sz w:val="22"/>
          <w:szCs w:val="22"/>
        </w:rPr>
        <w:t>attivino funzioni,</w:t>
      </w:r>
      <w:r w:rsidRPr="00197470">
        <w:rPr>
          <w:rFonts w:asciiTheme="minorHAnsi" w:eastAsia="Times New Roman" w:hAnsiTheme="minorHAnsi" w:cstheme="minorHAnsi"/>
          <w:iCs/>
          <w:sz w:val="22"/>
          <w:szCs w:val="22"/>
        </w:rPr>
        <w:t xml:space="preserve"> </w:t>
      </w:r>
      <w:r w:rsidR="00352CF4" w:rsidRPr="00197470">
        <w:rPr>
          <w:rFonts w:asciiTheme="minorHAnsi" w:eastAsia="Times New Roman" w:hAnsiTheme="minorHAnsi" w:cstheme="minorHAnsi"/>
          <w:iCs/>
          <w:sz w:val="22"/>
          <w:szCs w:val="22"/>
        </w:rPr>
        <w:t>reti relazionali e competenze che migliorino le condizioni di vita</w:t>
      </w:r>
      <w:r w:rsidRPr="00197470">
        <w:rPr>
          <w:rFonts w:asciiTheme="minorHAnsi" w:eastAsia="Times New Roman" w:hAnsiTheme="minorHAnsi" w:cstheme="minorHAnsi"/>
          <w:iCs/>
          <w:sz w:val="22"/>
          <w:szCs w:val="22"/>
        </w:rPr>
        <w:t>. I nuovi modelli di erogazione dei servizi avverranno in modalità fisica/digitale in un continuum integrato di setting e di strumenti.</w:t>
      </w:r>
      <w:r w:rsidR="00D6121F" w:rsidRPr="00197470">
        <w:rPr>
          <w:rFonts w:asciiTheme="minorHAnsi" w:eastAsia="Times New Roman" w:hAnsiTheme="minorHAnsi" w:cstheme="minorHAnsi"/>
          <w:iCs/>
          <w:sz w:val="22"/>
          <w:szCs w:val="22"/>
        </w:rPr>
        <w:t xml:space="preserve"> </w:t>
      </w:r>
      <w:r w:rsidR="006D15E2" w:rsidRPr="00197470">
        <w:rPr>
          <w:rFonts w:asciiTheme="minorHAnsi" w:eastAsia="Times New Roman" w:hAnsiTheme="minorHAnsi" w:cstheme="minorHAnsi"/>
          <w:iCs/>
          <w:sz w:val="22"/>
          <w:szCs w:val="22"/>
        </w:rPr>
        <w:t>Si adatteranno</w:t>
      </w:r>
      <w:r w:rsidR="00D6121F" w:rsidRPr="00197470">
        <w:rPr>
          <w:rFonts w:asciiTheme="minorHAnsi" w:eastAsia="Times New Roman" w:hAnsiTheme="minorHAnsi" w:cstheme="minorHAnsi"/>
          <w:iCs/>
          <w:sz w:val="22"/>
          <w:szCs w:val="22"/>
        </w:rPr>
        <w:t xml:space="preserve"> </w:t>
      </w:r>
      <w:r w:rsidR="002B1C94" w:rsidRPr="00197470">
        <w:rPr>
          <w:rFonts w:asciiTheme="minorHAnsi" w:eastAsia="Times New Roman" w:hAnsiTheme="minorHAnsi" w:cstheme="minorHAnsi"/>
          <w:iCs/>
          <w:sz w:val="22"/>
          <w:szCs w:val="22"/>
        </w:rPr>
        <w:t>alloggi</w:t>
      </w:r>
      <w:r w:rsidR="001A0A6F" w:rsidRPr="00197470">
        <w:rPr>
          <w:rFonts w:asciiTheme="minorHAnsi" w:eastAsia="Times New Roman" w:hAnsiTheme="minorHAnsi" w:cstheme="minorHAnsi"/>
          <w:iCs/>
          <w:sz w:val="22"/>
          <w:szCs w:val="22"/>
        </w:rPr>
        <w:t xml:space="preserve"> attrezzati con</w:t>
      </w:r>
      <w:r w:rsidR="001A0A6F" w:rsidRPr="00197470">
        <w:rPr>
          <w:rFonts w:asciiTheme="minorHAnsi" w:eastAsia="Times New Roman" w:hAnsiTheme="minorHAnsi" w:cstheme="minorHAnsi"/>
          <w:b/>
          <w:bCs/>
          <w:iCs/>
          <w:sz w:val="22"/>
          <w:szCs w:val="22"/>
        </w:rPr>
        <w:t xml:space="preserve"> arredi e dispositivi domotic</w:t>
      </w:r>
      <w:r w:rsidR="002B1C94" w:rsidRPr="00197470">
        <w:rPr>
          <w:rFonts w:asciiTheme="minorHAnsi" w:eastAsia="Times New Roman" w:hAnsiTheme="minorHAnsi" w:cstheme="minorHAnsi"/>
          <w:b/>
          <w:bCs/>
          <w:iCs/>
          <w:sz w:val="22"/>
          <w:szCs w:val="22"/>
        </w:rPr>
        <w:t>i</w:t>
      </w:r>
      <w:r w:rsidR="00F9486C">
        <w:rPr>
          <w:rFonts w:asciiTheme="minorHAnsi" w:eastAsia="Times New Roman" w:hAnsiTheme="minorHAnsi" w:cstheme="minorHAnsi"/>
          <w:b/>
          <w:bCs/>
          <w:iCs/>
          <w:sz w:val="22"/>
          <w:szCs w:val="22"/>
        </w:rPr>
        <w:t>/teleassistenza</w:t>
      </w:r>
      <w:r w:rsidR="00611AAB" w:rsidRPr="00197470">
        <w:rPr>
          <w:rFonts w:asciiTheme="minorHAnsi" w:eastAsia="Times New Roman" w:hAnsiTheme="minorHAnsi" w:cstheme="minorHAnsi"/>
          <w:b/>
          <w:bCs/>
          <w:iCs/>
          <w:sz w:val="22"/>
          <w:szCs w:val="22"/>
        </w:rPr>
        <w:t xml:space="preserve"> e</w:t>
      </w:r>
      <w:r w:rsidR="001A0A6F" w:rsidRPr="00197470">
        <w:rPr>
          <w:rFonts w:asciiTheme="minorHAnsi" w:eastAsia="Times New Roman" w:hAnsiTheme="minorHAnsi" w:cstheme="minorHAnsi"/>
          <w:iCs/>
          <w:sz w:val="22"/>
          <w:szCs w:val="22"/>
        </w:rPr>
        <w:t xml:space="preserve"> </w:t>
      </w:r>
      <w:r w:rsidR="00FB3A25" w:rsidRPr="00197470">
        <w:rPr>
          <w:rFonts w:asciiTheme="minorHAnsi" w:eastAsia="Times New Roman" w:hAnsiTheme="minorHAnsi" w:cstheme="minorHAnsi"/>
          <w:iCs/>
          <w:sz w:val="22"/>
          <w:szCs w:val="22"/>
        </w:rPr>
        <w:t>la fornitura d</w:t>
      </w:r>
      <w:r w:rsidR="00611AAB" w:rsidRPr="00197470">
        <w:rPr>
          <w:rFonts w:asciiTheme="minorHAnsi" w:eastAsia="Times New Roman" w:hAnsiTheme="minorHAnsi" w:cstheme="minorHAnsi"/>
          <w:b/>
          <w:bCs/>
          <w:iCs/>
          <w:sz w:val="22"/>
          <w:szCs w:val="22"/>
        </w:rPr>
        <w:t>i un pacchetto di servizi di telemedicina</w:t>
      </w:r>
      <w:r w:rsidR="00FB3A25" w:rsidRPr="00197470">
        <w:rPr>
          <w:rFonts w:asciiTheme="minorHAnsi" w:eastAsia="Times New Roman" w:hAnsiTheme="minorHAnsi" w:cstheme="minorHAnsi"/>
          <w:b/>
          <w:bCs/>
          <w:iCs/>
          <w:sz w:val="22"/>
          <w:szCs w:val="22"/>
        </w:rPr>
        <w:t>/</w:t>
      </w:r>
      <w:r w:rsidR="00611AAB" w:rsidRPr="00197470">
        <w:rPr>
          <w:rFonts w:asciiTheme="minorHAnsi" w:eastAsia="Times New Roman" w:hAnsiTheme="minorHAnsi" w:cstheme="minorHAnsi"/>
          <w:b/>
          <w:bCs/>
          <w:iCs/>
          <w:sz w:val="22"/>
          <w:szCs w:val="22"/>
        </w:rPr>
        <w:t xml:space="preserve">teleassistenza </w:t>
      </w:r>
      <w:r w:rsidR="00E07704" w:rsidRPr="00197470">
        <w:rPr>
          <w:rFonts w:asciiTheme="minorHAnsi" w:eastAsia="Times New Roman" w:hAnsiTheme="minorHAnsi" w:cstheme="minorHAnsi"/>
          <w:b/>
          <w:bCs/>
          <w:iCs/>
          <w:sz w:val="22"/>
          <w:szCs w:val="22"/>
        </w:rPr>
        <w:t>inizialmente a</w:t>
      </w:r>
      <w:r w:rsidR="00FB3A25" w:rsidRPr="00197470">
        <w:rPr>
          <w:rFonts w:asciiTheme="minorHAnsi" w:eastAsia="Times New Roman" w:hAnsiTheme="minorHAnsi" w:cstheme="minorHAnsi"/>
          <w:b/>
          <w:bCs/>
          <w:iCs/>
          <w:sz w:val="22"/>
          <w:szCs w:val="22"/>
        </w:rPr>
        <w:t>gl</w:t>
      </w:r>
      <w:r w:rsidR="00611AAB" w:rsidRPr="00197470">
        <w:rPr>
          <w:rFonts w:asciiTheme="minorHAnsi" w:eastAsia="Times New Roman" w:hAnsiTheme="minorHAnsi" w:cstheme="minorHAnsi"/>
          <w:b/>
          <w:bCs/>
          <w:iCs/>
          <w:sz w:val="22"/>
          <w:szCs w:val="22"/>
        </w:rPr>
        <w:t xml:space="preserve">i utenti in carico </w:t>
      </w:r>
      <w:r w:rsidR="00DE50F6">
        <w:rPr>
          <w:rFonts w:asciiTheme="minorHAnsi" w:eastAsia="Times New Roman" w:hAnsiTheme="minorHAnsi" w:cstheme="minorHAnsi"/>
          <w:b/>
          <w:bCs/>
          <w:iCs/>
          <w:sz w:val="22"/>
          <w:szCs w:val="22"/>
        </w:rPr>
        <w:t xml:space="preserve">al SAD ed in lista attesa </w:t>
      </w:r>
      <w:r w:rsidR="00D266C2">
        <w:rPr>
          <w:rFonts w:asciiTheme="minorHAnsi" w:eastAsia="Times New Roman" w:hAnsiTheme="minorHAnsi" w:cstheme="minorHAnsi"/>
          <w:b/>
          <w:bCs/>
          <w:iCs/>
          <w:sz w:val="22"/>
          <w:szCs w:val="22"/>
        </w:rPr>
        <w:t xml:space="preserve">FNA </w:t>
      </w:r>
      <w:r w:rsidR="00DE50F6">
        <w:rPr>
          <w:rFonts w:asciiTheme="minorHAnsi" w:eastAsia="Times New Roman" w:hAnsiTheme="minorHAnsi" w:cstheme="minorHAnsi"/>
          <w:b/>
          <w:bCs/>
          <w:iCs/>
          <w:sz w:val="22"/>
          <w:szCs w:val="22"/>
        </w:rPr>
        <w:t>B2</w:t>
      </w:r>
      <w:r w:rsidR="00611AAB" w:rsidRPr="00197470">
        <w:rPr>
          <w:rFonts w:asciiTheme="minorHAnsi" w:eastAsia="Times New Roman" w:hAnsiTheme="minorHAnsi" w:cstheme="minorHAnsi"/>
          <w:b/>
          <w:bCs/>
          <w:iCs/>
          <w:sz w:val="22"/>
          <w:szCs w:val="22"/>
        </w:rPr>
        <w:t xml:space="preserve"> presso i </w:t>
      </w:r>
      <w:r w:rsidR="006D15E2" w:rsidRPr="00197470">
        <w:rPr>
          <w:rFonts w:asciiTheme="minorHAnsi" w:eastAsia="Times New Roman" w:hAnsiTheme="minorHAnsi" w:cstheme="minorHAnsi"/>
          <w:b/>
          <w:bCs/>
          <w:iCs/>
          <w:sz w:val="22"/>
          <w:szCs w:val="22"/>
        </w:rPr>
        <w:t xml:space="preserve">propri </w:t>
      </w:r>
      <w:r w:rsidR="00611AAB" w:rsidRPr="00197470">
        <w:rPr>
          <w:rFonts w:asciiTheme="minorHAnsi" w:eastAsia="Times New Roman" w:hAnsiTheme="minorHAnsi" w:cstheme="minorHAnsi"/>
          <w:b/>
          <w:bCs/>
          <w:iCs/>
          <w:sz w:val="22"/>
          <w:szCs w:val="22"/>
        </w:rPr>
        <w:t>domicili</w:t>
      </w:r>
    </w:p>
    <w:p w14:paraId="29DEB7FB" w14:textId="4BE84C6B" w:rsidR="00B21B43" w:rsidRPr="00E1380F" w:rsidRDefault="00AA1913" w:rsidP="00E1380F">
      <w:pPr>
        <w:pStyle w:val="Paragrafoelenco"/>
        <w:numPr>
          <w:ilvl w:val="1"/>
          <w:numId w:val="2"/>
        </w:numPr>
        <w:rPr>
          <w:rFonts w:eastAsia="Times New Roman"/>
          <w:b/>
          <w:bCs/>
        </w:rPr>
      </w:pPr>
      <w:r w:rsidRPr="00E1380F">
        <w:rPr>
          <w:rFonts w:eastAsia="Times New Roman"/>
          <w:b/>
          <w:bCs/>
        </w:rPr>
        <w:br w:type="page"/>
      </w:r>
      <w:r w:rsidRPr="00E1380F">
        <w:rPr>
          <w:rFonts w:eastAsia="Times New Roman"/>
          <w:b/>
          <w:bCs/>
        </w:rPr>
        <w:lastRenderedPageBreak/>
        <w:t>Azioni e a</w:t>
      </w:r>
      <w:r w:rsidR="00B21B43" w:rsidRPr="00E1380F">
        <w:rPr>
          <w:rFonts w:eastAsia="Times New Roman"/>
          <w:b/>
          <w:bCs/>
        </w:rPr>
        <w:t>ttività</w:t>
      </w:r>
    </w:p>
    <w:p w14:paraId="3F200EE5" w14:textId="31337C4D" w:rsidR="00E1380F" w:rsidRDefault="00E1380F" w:rsidP="00E1380F">
      <w:pPr>
        <w:rPr>
          <w:rFonts w:eastAsia="Times New Roman"/>
          <w:b/>
          <w:bCs/>
        </w:rPr>
      </w:pPr>
    </w:p>
    <w:p w14:paraId="1F3464A6" w14:textId="66933C73" w:rsidR="00E1380F" w:rsidRDefault="00E1380F" w:rsidP="00E1380F">
      <w:pPr>
        <w:rPr>
          <w:rFonts w:eastAsia="Times New Roman"/>
          <w:b/>
          <w:bCs/>
        </w:rPr>
      </w:pPr>
    </w:p>
    <w:p w14:paraId="281E6A67" w14:textId="77777777" w:rsidR="00E1380F" w:rsidRPr="00E1380F" w:rsidRDefault="00E1380F" w:rsidP="00E1380F">
      <w:pPr>
        <w:rPr>
          <w:rFonts w:eastAsia="Times New Roman"/>
        </w:rPr>
      </w:pPr>
      <w:r w:rsidRPr="00E1380F">
        <w:rPr>
          <w:rFonts w:eastAsia="Times New Roman"/>
        </w:rPr>
        <w:t xml:space="preserve">L'azione A.1. verrà realizzata attraverso un set in comodato d'uso agli utenti residenti presso i propri domicili, per la telemedicina e teleassistenza </w:t>
      </w:r>
    </w:p>
    <w:p w14:paraId="3982ED88" w14:textId="31E4C93C" w:rsidR="00E1380F" w:rsidRPr="00E1380F" w:rsidRDefault="00E1380F" w:rsidP="00E1380F">
      <w:pPr>
        <w:rPr>
          <w:rFonts w:eastAsia="Times New Roman"/>
        </w:rPr>
      </w:pPr>
      <w:r w:rsidRPr="00E1380F">
        <w:rPr>
          <w:rFonts w:eastAsia="Times New Roman"/>
        </w:rPr>
        <w:t>L'azione B1 prevede l’esecuzione di un piano di lavori manutentivi di carattere ordinario/straordinario finalizzati al miglioramento delle condizioni di abitabilità degli alloggi (per i quali la normativa vigente non prevede rilascio di specifiche certificazioni sulla vulnerabilità sismica) e di fornitura di arredi e dispositivi di domotica e tele-assistenza</w:t>
      </w:r>
    </w:p>
    <w:p w14:paraId="59C1457A" w14:textId="77777777" w:rsidR="00E1380F" w:rsidRPr="00E1380F" w:rsidRDefault="00E1380F" w:rsidP="00E1380F">
      <w:pPr>
        <w:rPr>
          <w:rFonts w:eastAsia="Times New Roman"/>
          <w:b/>
          <w:bCs/>
        </w:rPr>
      </w:pPr>
    </w:p>
    <w:p w14:paraId="6044E522" w14:textId="6602E358" w:rsidR="00B21B43" w:rsidRDefault="00B21B43" w:rsidP="00B21B43">
      <w:pPr>
        <w:widowControl/>
        <w:suppressAutoHyphens w:val="0"/>
        <w:spacing w:before="240" w:after="160"/>
        <w:ind w:left="720"/>
        <w:contextualSpacing/>
        <w:jc w:val="both"/>
        <w:rPr>
          <w:rFonts w:eastAsia="Times New Roman" w:cs="Times New Roman"/>
          <w:b/>
          <w:bCs/>
          <w:sz w:val="20"/>
          <w:szCs w:val="20"/>
        </w:rPr>
      </w:pPr>
    </w:p>
    <w:tbl>
      <w:tblPr>
        <w:tblStyle w:val="Grigliatabella"/>
        <w:tblW w:w="93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396"/>
        <w:gridCol w:w="8557"/>
      </w:tblGrid>
      <w:tr w:rsidR="00A94EB5" w:rsidRPr="00D777D8" w14:paraId="193B39E2" w14:textId="77777777" w:rsidTr="007A4239">
        <w:trPr>
          <w:trHeight w:val="21"/>
          <w:tblHeader/>
        </w:trPr>
        <w:tc>
          <w:tcPr>
            <w:tcW w:w="9353" w:type="dxa"/>
            <w:gridSpan w:val="3"/>
          </w:tcPr>
          <w:p w14:paraId="4AF39B98" w14:textId="41C6CE83" w:rsidR="00A94EB5" w:rsidRDefault="00A94EB5" w:rsidP="007A4239">
            <w:pPr>
              <w:tabs>
                <w:tab w:val="left" w:pos="993"/>
              </w:tabs>
              <w:jc w:val="both"/>
              <w:rPr>
                <w:b/>
                <w:bCs/>
                <w:sz w:val="20"/>
                <w:szCs w:val="20"/>
              </w:rPr>
            </w:pPr>
            <w:r w:rsidRPr="00D777D8">
              <w:rPr>
                <w:b/>
                <w:bCs/>
                <w:sz w:val="20"/>
                <w:szCs w:val="20"/>
              </w:rPr>
              <w:t xml:space="preserve">A - Progetti </w:t>
            </w:r>
            <w:r w:rsidR="00C64E59" w:rsidRPr="00D777D8">
              <w:rPr>
                <w:b/>
                <w:bCs/>
                <w:sz w:val="20"/>
                <w:szCs w:val="20"/>
              </w:rPr>
              <w:t>diffusi</w:t>
            </w:r>
            <w:r w:rsidR="00C64E59">
              <w:rPr>
                <w:b/>
                <w:bCs/>
                <w:sz w:val="20"/>
                <w:szCs w:val="20"/>
              </w:rPr>
              <w:t>,</w:t>
            </w:r>
            <w:r w:rsidR="00C64E59" w:rsidRPr="00D777D8">
              <w:rPr>
                <w:b/>
                <w:bCs/>
                <w:sz w:val="20"/>
                <w:szCs w:val="20"/>
              </w:rPr>
              <w:t xml:space="preserve"> appartamenti</w:t>
            </w:r>
            <w:r w:rsidRPr="00D777D8">
              <w:rPr>
                <w:b/>
                <w:bCs/>
                <w:sz w:val="20"/>
                <w:szCs w:val="20"/>
              </w:rPr>
              <w:t xml:space="preserve"> singoli non integrati in una struttura residenziale</w:t>
            </w:r>
            <w:r w:rsidR="008C632C">
              <w:rPr>
                <w:b/>
                <w:bCs/>
                <w:sz w:val="20"/>
                <w:szCs w:val="20"/>
              </w:rPr>
              <w:t xml:space="preserve"> </w:t>
            </w:r>
            <w:bookmarkStart w:id="14" w:name="_Hlk104223347"/>
            <w:r w:rsidR="008C632C">
              <w:rPr>
                <w:b/>
                <w:bCs/>
                <w:sz w:val="20"/>
                <w:szCs w:val="20"/>
              </w:rPr>
              <w:t>(</w:t>
            </w:r>
            <w:r w:rsidR="00607BF4" w:rsidRPr="00B9676D">
              <w:rPr>
                <w:b/>
                <w:bCs/>
                <w:i/>
                <w:iCs/>
                <w:sz w:val="20"/>
                <w:szCs w:val="20"/>
              </w:rPr>
              <w:t>se si barra l’opzione A.1. è necessario barrare l’opzione A.2. e viceversa</w:t>
            </w:r>
            <w:r w:rsidR="00607BF4">
              <w:rPr>
                <w:b/>
                <w:bCs/>
                <w:sz w:val="20"/>
                <w:szCs w:val="20"/>
              </w:rPr>
              <w:t>)</w:t>
            </w:r>
            <w:bookmarkEnd w:id="14"/>
          </w:p>
          <w:p w14:paraId="7EA4F440" w14:textId="77777777" w:rsidR="00A94EB5" w:rsidRPr="00D777D8" w:rsidRDefault="00A94EB5" w:rsidP="007A4239">
            <w:pPr>
              <w:tabs>
                <w:tab w:val="left" w:pos="993"/>
              </w:tabs>
              <w:jc w:val="both"/>
              <w:rPr>
                <w:b/>
                <w:bCs/>
                <w:sz w:val="20"/>
                <w:szCs w:val="20"/>
              </w:rPr>
            </w:pPr>
          </w:p>
        </w:tc>
      </w:tr>
      <w:tr w:rsidR="00A94EB5" w:rsidRPr="00D777D8" w14:paraId="12827A23" w14:textId="77777777" w:rsidTr="00A94EB5">
        <w:trPr>
          <w:trHeight w:val="341"/>
        </w:trPr>
        <w:tc>
          <w:tcPr>
            <w:tcW w:w="400" w:type="dxa"/>
            <w:tcBorders>
              <w:right w:val="single" w:sz="4" w:space="0" w:color="auto"/>
            </w:tcBorders>
          </w:tcPr>
          <w:p w14:paraId="102845AE" w14:textId="77777777" w:rsidR="00A94EB5" w:rsidRPr="00D777D8" w:rsidRDefault="00A94EB5" w:rsidP="007A4239">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7405EEFD" w14:textId="6AF37CDE" w:rsidR="00A94EB5" w:rsidRPr="00D777D8" w:rsidRDefault="00080844" w:rsidP="007A4239">
            <w:pPr>
              <w:tabs>
                <w:tab w:val="left" w:pos="993"/>
              </w:tabs>
              <w:jc w:val="both"/>
              <w:rPr>
                <w:sz w:val="20"/>
                <w:szCs w:val="20"/>
              </w:rPr>
            </w:pPr>
            <w:r>
              <w:rPr>
                <w:sz w:val="20"/>
                <w:szCs w:val="20"/>
              </w:rPr>
              <w:t>x</w:t>
            </w:r>
          </w:p>
        </w:tc>
        <w:tc>
          <w:tcPr>
            <w:tcW w:w="8557" w:type="dxa"/>
            <w:vMerge w:val="restart"/>
            <w:tcBorders>
              <w:left w:val="single" w:sz="4" w:space="0" w:color="auto"/>
            </w:tcBorders>
          </w:tcPr>
          <w:p w14:paraId="22AE4464" w14:textId="77777777" w:rsidR="00A94EB5" w:rsidRPr="00D777D8" w:rsidRDefault="00A94EB5" w:rsidP="007A4239">
            <w:pPr>
              <w:tabs>
                <w:tab w:val="left" w:pos="993"/>
              </w:tabs>
              <w:jc w:val="both"/>
              <w:rPr>
                <w:sz w:val="20"/>
                <w:szCs w:val="20"/>
              </w:rPr>
            </w:pPr>
            <w:r w:rsidRPr="00D777D8">
              <w:rPr>
                <w:sz w:val="20"/>
                <w:szCs w:val="20"/>
              </w:rPr>
              <w:t xml:space="preserve">A.1 – Riqualificazione degli spazi abitativi e dotazione strumentale tecnologica atta a garantire l’autonomia dell’anziano e il collegamento alla rete dei servizi integrati sociali e sociosanitari per la continuità assistenziale </w:t>
            </w:r>
          </w:p>
        </w:tc>
      </w:tr>
      <w:tr w:rsidR="00A94EB5" w:rsidRPr="00D777D8" w14:paraId="1AEA5FFE" w14:textId="77777777" w:rsidTr="00A94EB5">
        <w:trPr>
          <w:trHeight w:val="518"/>
        </w:trPr>
        <w:tc>
          <w:tcPr>
            <w:tcW w:w="400" w:type="dxa"/>
          </w:tcPr>
          <w:p w14:paraId="329440F8" w14:textId="77777777" w:rsidR="00A94EB5" w:rsidRPr="00D777D8" w:rsidRDefault="00A94EB5" w:rsidP="007A4239">
            <w:pPr>
              <w:tabs>
                <w:tab w:val="left" w:pos="993"/>
              </w:tabs>
              <w:jc w:val="both"/>
              <w:rPr>
                <w:sz w:val="20"/>
                <w:szCs w:val="20"/>
              </w:rPr>
            </w:pPr>
          </w:p>
        </w:tc>
        <w:tc>
          <w:tcPr>
            <w:tcW w:w="396" w:type="dxa"/>
            <w:tcBorders>
              <w:bottom w:val="single" w:sz="4" w:space="0" w:color="auto"/>
            </w:tcBorders>
          </w:tcPr>
          <w:p w14:paraId="7C8D4308" w14:textId="77777777" w:rsidR="00A94EB5" w:rsidRPr="00D777D8" w:rsidRDefault="00A94EB5" w:rsidP="007A4239">
            <w:pPr>
              <w:tabs>
                <w:tab w:val="left" w:pos="993"/>
              </w:tabs>
              <w:jc w:val="both"/>
              <w:rPr>
                <w:sz w:val="20"/>
                <w:szCs w:val="20"/>
              </w:rPr>
            </w:pPr>
          </w:p>
        </w:tc>
        <w:tc>
          <w:tcPr>
            <w:tcW w:w="8557" w:type="dxa"/>
            <w:vMerge/>
          </w:tcPr>
          <w:p w14:paraId="52517B0C" w14:textId="77777777" w:rsidR="00A94EB5" w:rsidRPr="00D777D8" w:rsidRDefault="00A94EB5" w:rsidP="007A4239">
            <w:pPr>
              <w:tabs>
                <w:tab w:val="left" w:pos="993"/>
              </w:tabs>
              <w:jc w:val="both"/>
              <w:rPr>
                <w:sz w:val="20"/>
                <w:szCs w:val="20"/>
              </w:rPr>
            </w:pPr>
          </w:p>
        </w:tc>
      </w:tr>
      <w:tr w:rsidR="00A94EB5" w:rsidRPr="00D777D8" w14:paraId="740DEBBE" w14:textId="77777777" w:rsidTr="00A94EB5">
        <w:trPr>
          <w:trHeight w:val="21"/>
        </w:trPr>
        <w:tc>
          <w:tcPr>
            <w:tcW w:w="400" w:type="dxa"/>
            <w:tcBorders>
              <w:right w:val="single" w:sz="4" w:space="0" w:color="auto"/>
            </w:tcBorders>
          </w:tcPr>
          <w:p w14:paraId="2C714494" w14:textId="77777777" w:rsidR="00A94EB5" w:rsidRPr="00D777D8" w:rsidRDefault="00A94EB5" w:rsidP="007A4239">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1060A92D" w14:textId="1A0A4CA8" w:rsidR="00A94EB5" w:rsidRPr="00D777D8" w:rsidRDefault="00080844" w:rsidP="007A4239">
            <w:pPr>
              <w:tabs>
                <w:tab w:val="left" w:pos="993"/>
              </w:tabs>
              <w:jc w:val="both"/>
              <w:rPr>
                <w:sz w:val="20"/>
                <w:szCs w:val="20"/>
              </w:rPr>
            </w:pPr>
            <w:r>
              <w:rPr>
                <w:sz w:val="20"/>
                <w:szCs w:val="20"/>
              </w:rPr>
              <w:t>x</w:t>
            </w:r>
          </w:p>
        </w:tc>
        <w:tc>
          <w:tcPr>
            <w:tcW w:w="8557" w:type="dxa"/>
            <w:tcBorders>
              <w:left w:val="single" w:sz="4" w:space="0" w:color="auto"/>
            </w:tcBorders>
          </w:tcPr>
          <w:p w14:paraId="6746DACB" w14:textId="77777777" w:rsidR="00A94EB5" w:rsidRDefault="00A94EB5" w:rsidP="007A4239">
            <w:pPr>
              <w:tabs>
                <w:tab w:val="left" w:pos="993"/>
              </w:tabs>
              <w:jc w:val="both"/>
              <w:rPr>
                <w:sz w:val="20"/>
                <w:szCs w:val="20"/>
              </w:rPr>
            </w:pPr>
            <w:r w:rsidRPr="00D777D8">
              <w:rPr>
                <w:sz w:val="20"/>
                <w:szCs w:val="20"/>
              </w:rPr>
              <w:t>A.2 – Potenziamento della rete integrata dei servizi legati alla domiciliarità</w:t>
            </w:r>
          </w:p>
          <w:p w14:paraId="24448779" w14:textId="77777777" w:rsidR="00A94EB5" w:rsidRPr="00D777D8" w:rsidRDefault="00A94EB5" w:rsidP="007A4239">
            <w:pPr>
              <w:tabs>
                <w:tab w:val="left" w:pos="993"/>
              </w:tabs>
              <w:jc w:val="both"/>
              <w:rPr>
                <w:sz w:val="10"/>
                <w:szCs w:val="10"/>
              </w:rPr>
            </w:pPr>
          </w:p>
        </w:tc>
      </w:tr>
      <w:tr w:rsidR="00A94EB5" w:rsidRPr="00D777D8" w14:paraId="797AA4ED" w14:textId="77777777" w:rsidTr="00A94EB5">
        <w:trPr>
          <w:trHeight w:val="21"/>
        </w:trPr>
        <w:tc>
          <w:tcPr>
            <w:tcW w:w="400" w:type="dxa"/>
          </w:tcPr>
          <w:p w14:paraId="5519E078" w14:textId="77777777" w:rsidR="00A94EB5" w:rsidRPr="00D777D8" w:rsidRDefault="00A94EB5" w:rsidP="007A4239">
            <w:pPr>
              <w:tabs>
                <w:tab w:val="left" w:pos="993"/>
              </w:tabs>
              <w:jc w:val="both"/>
              <w:rPr>
                <w:sz w:val="20"/>
                <w:szCs w:val="20"/>
              </w:rPr>
            </w:pPr>
          </w:p>
        </w:tc>
        <w:tc>
          <w:tcPr>
            <w:tcW w:w="396" w:type="dxa"/>
            <w:tcBorders>
              <w:top w:val="single" w:sz="4" w:space="0" w:color="auto"/>
            </w:tcBorders>
          </w:tcPr>
          <w:p w14:paraId="5CC52C97" w14:textId="77777777" w:rsidR="00A94EB5" w:rsidRPr="00D777D8" w:rsidRDefault="00A94EB5" w:rsidP="007A4239">
            <w:pPr>
              <w:tabs>
                <w:tab w:val="left" w:pos="993"/>
              </w:tabs>
              <w:jc w:val="both"/>
              <w:rPr>
                <w:sz w:val="20"/>
                <w:szCs w:val="20"/>
              </w:rPr>
            </w:pPr>
          </w:p>
        </w:tc>
        <w:tc>
          <w:tcPr>
            <w:tcW w:w="8557" w:type="dxa"/>
            <w:tcBorders>
              <w:left w:val="nil"/>
            </w:tcBorders>
          </w:tcPr>
          <w:p w14:paraId="134C8442" w14:textId="77777777" w:rsidR="00A94EB5" w:rsidRPr="00D777D8" w:rsidRDefault="00A94EB5" w:rsidP="007A4239">
            <w:pPr>
              <w:tabs>
                <w:tab w:val="left" w:pos="993"/>
              </w:tabs>
              <w:jc w:val="both"/>
              <w:rPr>
                <w:sz w:val="20"/>
                <w:szCs w:val="20"/>
              </w:rPr>
            </w:pPr>
          </w:p>
        </w:tc>
      </w:tr>
      <w:tr w:rsidR="00A94EB5" w:rsidRPr="00D777D8" w14:paraId="3480D9A0" w14:textId="77777777" w:rsidTr="007A4239">
        <w:trPr>
          <w:trHeight w:val="21"/>
        </w:trPr>
        <w:tc>
          <w:tcPr>
            <w:tcW w:w="9353" w:type="dxa"/>
            <w:gridSpan w:val="3"/>
          </w:tcPr>
          <w:p w14:paraId="711606D7" w14:textId="15BFF3F0" w:rsidR="00A94EB5" w:rsidRDefault="00A94EB5" w:rsidP="007A4239">
            <w:pPr>
              <w:tabs>
                <w:tab w:val="left" w:pos="993"/>
              </w:tabs>
              <w:jc w:val="both"/>
              <w:rPr>
                <w:b/>
                <w:bCs/>
                <w:sz w:val="20"/>
                <w:szCs w:val="20"/>
              </w:rPr>
            </w:pPr>
            <w:r w:rsidRPr="00D777D8">
              <w:rPr>
                <w:b/>
                <w:bCs/>
                <w:sz w:val="20"/>
                <w:szCs w:val="20"/>
              </w:rPr>
              <w:t>B - Progetti diffusi</w:t>
            </w:r>
            <w:r w:rsidR="008C632C">
              <w:rPr>
                <w:b/>
                <w:bCs/>
                <w:sz w:val="20"/>
                <w:szCs w:val="20"/>
              </w:rPr>
              <w:t>,</w:t>
            </w:r>
            <w:r w:rsidRPr="00D777D8">
              <w:rPr>
                <w:b/>
                <w:bCs/>
                <w:sz w:val="20"/>
                <w:szCs w:val="20"/>
              </w:rPr>
              <w:t xml:space="preserve"> gruppi di appartamenti non integrati in una struttura residenziale</w:t>
            </w:r>
            <w:r w:rsidR="008C632C">
              <w:rPr>
                <w:b/>
                <w:bCs/>
                <w:sz w:val="20"/>
                <w:szCs w:val="20"/>
              </w:rPr>
              <w:t xml:space="preserve"> </w:t>
            </w:r>
            <w:r w:rsidR="00607BF4">
              <w:rPr>
                <w:b/>
                <w:bCs/>
                <w:sz w:val="20"/>
                <w:szCs w:val="20"/>
              </w:rPr>
              <w:t>(</w:t>
            </w:r>
            <w:r w:rsidR="00607BF4" w:rsidRPr="00B9676D">
              <w:rPr>
                <w:b/>
                <w:bCs/>
                <w:i/>
                <w:iCs/>
                <w:sz w:val="20"/>
                <w:szCs w:val="20"/>
              </w:rPr>
              <w:t>se si barra l’opzione B.1. è necessario barrare l’opzione B.2. e viceversa</w:t>
            </w:r>
            <w:r w:rsidR="00607BF4">
              <w:rPr>
                <w:b/>
                <w:bCs/>
                <w:sz w:val="20"/>
                <w:szCs w:val="20"/>
              </w:rPr>
              <w:t>)</w:t>
            </w:r>
          </w:p>
          <w:p w14:paraId="751151ED" w14:textId="77777777" w:rsidR="00A94EB5" w:rsidRPr="00D777D8" w:rsidRDefault="00A94EB5" w:rsidP="007A4239">
            <w:pPr>
              <w:tabs>
                <w:tab w:val="left" w:pos="993"/>
              </w:tabs>
              <w:jc w:val="both"/>
              <w:rPr>
                <w:b/>
                <w:bCs/>
                <w:sz w:val="20"/>
                <w:szCs w:val="20"/>
              </w:rPr>
            </w:pPr>
          </w:p>
        </w:tc>
      </w:tr>
      <w:tr w:rsidR="00A94EB5" w:rsidRPr="00D777D8" w14:paraId="3B91C129" w14:textId="77777777" w:rsidTr="00A94EB5">
        <w:trPr>
          <w:trHeight w:val="353"/>
        </w:trPr>
        <w:tc>
          <w:tcPr>
            <w:tcW w:w="400" w:type="dxa"/>
            <w:tcBorders>
              <w:right w:val="single" w:sz="4" w:space="0" w:color="auto"/>
            </w:tcBorders>
          </w:tcPr>
          <w:p w14:paraId="4E299196" w14:textId="77777777" w:rsidR="00A94EB5" w:rsidRPr="00D777D8" w:rsidRDefault="00A94EB5" w:rsidP="007A4239">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2BC305C1" w14:textId="141D8114" w:rsidR="00A94EB5" w:rsidRPr="00D777D8" w:rsidRDefault="000428A6" w:rsidP="007A4239">
            <w:pPr>
              <w:tabs>
                <w:tab w:val="left" w:pos="993"/>
              </w:tabs>
              <w:jc w:val="both"/>
              <w:rPr>
                <w:sz w:val="20"/>
                <w:szCs w:val="20"/>
              </w:rPr>
            </w:pPr>
            <w:r>
              <w:rPr>
                <w:sz w:val="20"/>
                <w:szCs w:val="20"/>
              </w:rPr>
              <w:t>X</w:t>
            </w:r>
          </w:p>
        </w:tc>
        <w:tc>
          <w:tcPr>
            <w:tcW w:w="8557" w:type="dxa"/>
            <w:vMerge w:val="restart"/>
            <w:tcBorders>
              <w:left w:val="single" w:sz="4" w:space="0" w:color="auto"/>
            </w:tcBorders>
          </w:tcPr>
          <w:p w14:paraId="73C083EB" w14:textId="77777777" w:rsidR="00A94EB5" w:rsidRPr="00D777D8" w:rsidRDefault="00A94EB5" w:rsidP="007A4239">
            <w:pPr>
              <w:tabs>
                <w:tab w:val="left" w:pos="993"/>
              </w:tabs>
              <w:jc w:val="both"/>
              <w:rPr>
                <w:sz w:val="20"/>
                <w:szCs w:val="20"/>
              </w:rPr>
            </w:pPr>
            <w:r w:rsidRPr="00D777D8">
              <w:rPr>
                <w:sz w:val="20"/>
                <w:szCs w:val="20"/>
              </w:rPr>
              <w:t>B.1 – Realizzazione di investimenti infrastrutturali per la riqualificazione degli immobili in gruppi di appartamenti autonomi, corredati da dotazione strumentale tecnologica atta a garantire l’autonomia dell’anziano e il collegamento alla rete dei servizi integrati sociali e sociosanitari per la continuità assistenziale</w:t>
            </w:r>
          </w:p>
        </w:tc>
      </w:tr>
      <w:tr w:rsidR="00A94EB5" w:rsidRPr="00D777D8" w14:paraId="2DE482A9" w14:textId="77777777" w:rsidTr="00A94EB5">
        <w:trPr>
          <w:trHeight w:val="796"/>
        </w:trPr>
        <w:tc>
          <w:tcPr>
            <w:tcW w:w="400" w:type="dxa"/>
          </w:tcPr>
          <w:p w14:paraId="61AC2639" w14:textId="77777777" w:rsidR="00A94EB5" w:rsidRPr="00D777D8" w:rsidRDefault="00A94EB5" w:rsidP="007A4239">
            <w:pPr>
              <w:tabs>
                <w:tab w:val="left" w:pos="993"/>
              </w:tabs>
              <w:jc w:val="both"/>
              <w:rPr>
                <w:sz w:val="20"/>
                <w:szCs w:val="20"/>
              </w:rPr>
            </w:pPr>
          </w:p>
        </w:tc>
        <w:tc>
          <w:tcPr>
            <w:tcW w:w="396" w:type="dxa"/>
            <w:tcBorders>
              <w:bottom w:val="single" w:sz="4" w:space="0" w:color="auto"/>
            </w:tcBorders>
          </w:tcPr>
          <w:p w14:paraId="24433ADD" w14:textId="77777777" w:rsidR="00A94EB5" w:rsidRPr="00D777D8" w:rsidRDefault="00A94EB5" w:rsidP="007A4239">
            <w:pPr>
              <w:tabs>
                <w:tab w:val="left" w:pos="993"/>
              </w:tabs>
              <w:jc w:val="both"/>
              <w:rPr>
                <w:sz w:val="20"/>
                <w:szCs w:val="20"/>
              </w:rPr>
            </w:pPr>
          </w:p>
        </w:tc>
        <w:tc>
          <w:tcPr>
            <w:tcW w:w="8557" w:type="dxa"/>
            <w:vMerge/>
          </w:tcPr>
          <w:p w14:paraId="4236082D" w14:textId="77777777" w:rsidR="00A94EB5" w:rsidRPr="00D777D8" w:rsidRDefault="00A94EB5" w:rsidP="007A4239">
            <w:pPr>
              <w:tabs>
                <w:tab w:val="left" w:pos="993"/>
              </w:tabs>
              <w:jc w:val="both"/>
              <w:rPr>
                <w:sz w:val="20"/>
                <w:szCs w:val="20"/>
              </w:rPr>
            </w:pPr>
          </w:p>
        </w:tc>
      </w:tr>
      <w:tr w:rsidR="00A94EB5" w:rsidRPr="00D777D8" w14:paraId="4DD8815B" w14:textId="77777777" w:rsidTr="00A94EB5">
        <w:trPr>
          <w:trHeight w:val="21"/>
        </w:trPr>
        <w:tc>
          <w:tcPr>
            <w:tcW w:w="400" w:type="dxa"/>
            <w:tcBorders>
              <w:right w:val="single" w:sz="4" w:space="0" w:color="auto"/>
            </w:tcBorders>
          </w:tcPr>
          <w:p w14:paraId="32755ED8" w14:textId="77777777" w:rsidR="00A94EB5" w:rsidRPr="00D777D8" w:rsidRDefault="00A94EB5" w:rsidP="007A4239">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5BC448F4" w14:textId="4AED949D" w:rsidR="00A94EB5" w:rsidRPr="00D777D8" w:rsidRDefault="000428A6" w:rsidP="007A4239">
            <w:pPr>
              <w:tabs>
                <w:tab w:val="left" w:pos="993"/>
              </w:tabs>
              <w:jc w:val="both"/>
              <w:rPr>
                <w:sz w:val="20"/>
                <w:szCs w:val="20"/>
              </w:rPr>
            </w:pPr>
            <w:r>
              <w:rPr>
                <w:sz w:val="20"/>
                <w:szCs w:val="20"/>
              </w:rPr>
              <w:t>X</w:t>
            </w:r>
          </w:p>
        </w:tc>
        <w:tc>
          <w:tcPr>
            <w:tcW w:w="8557" w:type="dxa"/>
            <w:tcBorders>
              <w:left w:val="single" w:sz="4" w:space="0" w:color="auto"/>
            </w:tcBorders>
          </w:tcPr>
          <w:p w14:paraId="142F933B" w14:textId="77777777" w:rsidR="00A94EB5" w:rsidRDefault="00A94EB5" w:rsidP="007A4239">
            <w:pPr>
              <w:tabs>
                <w:tab w:val="left" w:pos="993"/>
              </w:tabs>
              <w:jc w:val="both"/>
              <w:rPr>
                <w:sz w:val="20"/>
                <w:szCs w:val="20"/>
              </w:rPr>
            </w:pPr>
            <w:r w:rsidRPr="00D777D8">
              <w:rPr>
                <w:sz w:val="20"/>
                <w:szCs w:val="20"/>
              </w:rPr>
              <w:t>B.2 – Potenziamento della rete integrata dei servizi legati alla domiciliarità</w:t>
            </w:r>
          </w:p>
          <w:p w14:paraId="00300911" w14:textId="77777777" w:rsidR="00A94EB5" w:rsidRPr="00D777D8" w:rsidRDefault="00A94EB5" w:rsidP="007A4239">
            <w:pPr>
              <w:tabs>
                <w:tab w:val="left" w:pos="993"/>
              </w:tabs>
              <w:jc w:val="both"/>
              <w:rPr>
                <w:sz w:val="10"/>
                <w:szCs w:val="10"/>
              </w:rPr>
            </w:pPr>
          </w:p>
        </w:tc>
      </w:tr>
      <w:tr w:rsidR="00A94EB5" w:rsidRPr="00D777D8" w14:paraId="6D0232CF" w14:textId="77777777" w:rsidTr="00A94EB5">
        <w:trPr>
          <w:trHeight w:val="21"/>
        </w:trPr>
        <w:tc>
          <w:tcPr>
            <w:tcW w:w="400" w:type="dxa"/>
          </w:tcPr>
          <w:p w14:paraId="05E75209" w14:textId="77777777" w:rsidR="00A94EB5" w:rsidRPr="00D777D8" w:rsidRDefault="00A94EB5" w:rsidP="007A4239">
            <w:pPr>
              <w:tabs>
                <w:tab w:val="left" w:pos="993"/>
              </w:tabs>
              <w:jc w:val="both"/>
              <w:rPr>
                <w:sz w:val="20"/>
                <w:szCs w:val="20"/>
              </w:rPr>
            </w:pPr>
          </w:p>
        </w:tc>
        <w:tc>
          <w:tcPr>
            <w:tcW w:w="396" w:type="dxa"/>
            <w:tcBorders>
              <w:top w:val="single" w:sz="4" w:space="0" w:color="auto"/>
            </w:tcBorders>
          </w:tcPr>
          <w:p w14:paraId="1642DA32" w14:textId="77777777" w:rsidR="00A94EB5" w:rsidRPr="00D777D8" w:rsidRDefault="00A94EB5" w:rsidP="007A4239">
            <w:pPr>
              <w:tabs>
                <w:tab w:val="left" w:pos="993"/>
              </w:tabs>
              <w:jc w:val="both"/>
              <w:rPr>
                <w:sz w:val="20"/>
                <w:szCs w:val="20"/>
              </w:rPr>
            </w:pPr>
          </w:p>
        </w:tc>
        <w:tc>
          <w:tcPr>
            <w:tcW w:w="8557" w:type="dxa"/>
          </w:tcPr>
          <w:p w14:paraId="1DB9691D" w14:textId="77777777" w:rsidR="00A94EB5" w:rsidRPr="00D777D8" w:rsidRDefault="00A94EB5" w:rsidP="007A4239">
            <w:pPr>
              <w:tabs>
                <w:tab w:val="left" w:pos="993"/>
              </w:tabs>
              <w:jc w:val="both"/>
              <w:rPr>
                <w:sz w:val="20"/>
                <w:szCs w:val="20"/>
              </w:rPr>
            </w:pPr>
          </w:p>
        </w:tc>
      </w:tr>
      <w:tr w:rsidR="00A94EB5" w:rsidRPr="00D777D8" w14:paraId="0628CD45" w14:textId="77777777" w:rsidTr="007A4239">
        <w:trPr>
          <w:trHeight w:val="21"/>
        </w:trPr>
        <w:tc>
          <w:tcPr>
            <w:tcW w:w="9353" w:type="dxa"/>
            <w:gridSpan w:val="3"/>
          </w:tcPr>
          <w:p w14:paraId="08640EA9" w14:textId="1826A46A" w:rsidR="00A94EB5" w:rsidRDefault="00A94EB5" w:rsidP="007A4239">
            <w:pPr>
              <w:tabs>
                <w:tab w:val="left" w:pos="993"/>
              </w:tabs>
              <w:jc w:val="both"/>
              <w:rPr>
                <w:b/>
                <w:bCs/>
                <w:sz w:val="20"/>
                <w:szCs w:val="20"/>
              </w:rPr>
            </w:pPr>
            <w:r w:rsidRPr="00D777D8">
              <w:rPr>
                <w:b/>
                <w:bCs/>
                <w:sz w:val="20"/>
                <w:szCs w:val="20"/>
              </w:rPr>
              <w:t>C - Riconversione di strutture residenziali pubbliche</w:t>
            </w:r>
            <w:r w:rsidR="00607BF4">
              <w:rPr>
                <w:b/>
                <w:bCs/>
                <w:sz w:val="20"/>
                <w:szCs w:val="20"/>
              </w:rPr>
              <w:t xml:space="preserve"> (</w:t>
            </w:r>
            <w:r w:rsidR="00607BF4" w:rsidRPr="00B9676D">
              <w:rPr>
                <w:b/>
                <w:bCs/>
                <w:i/>
                <w:iCs/>
                <w:sz w:val="20"/>
                <w:szCs w:val="20"/>
              </w:rPr>
              <w:t>se si barra l’opzione C.1. è necessario barrare l’opzione C.2. e viceversa</w:t>
            </w:r>
            <w:r w:rsidR="00607BF4">
              <w:rPr>
                <w:b/>
                <w:bCs/>
                <w:sz w:val="20"/>
                <w:szCs w:val="20"/>
              </w:rPr>
              <w:t>)</w:t>
            </w:r>
          </w:p>
          <w:p w14:paraId="01932CC2" w14:textId="77777777" w:rsidR="00A94EB5" w:rsidRPr="00D777D8" w:rsidRDefault="00A94EB5" w:rsidP="007A4239">
            <w:pPr>
              <w:tabs>
                <w:tab w:val="left" w:pos="993"/>
              </w:tabs>
              <w:jc w:val="both"/>
              <w:rPr>
                <w:b/>
                <w:bCs/>
                <w:sz w:val="20"/>
                <w:szCs w:val="20"/>
              </w:rPr>
            </w:pPr>
          </w:p>
        </w:tc>
      </w:tr>
      <w:tr w:rsidR="00A94EB5" w:rsidRPr="00D777D8" w14:paraId="2757D92E" w14:textId="77777777" w:rsidTr="00A94EB5">
        <w:trPr>
          <w:trHeight w:val="353"/>
        </w:trPr>
        <w:tc>
          <w:tcPr>
            <w:tcW w:w="400" w:type="dxa"/>
            <w:tcBorders>
              <w:right w:val="single" w:sz="4" w:space="0" w:color="auto"/>
            </w:tcBorders>
          </w:tcPr>
          <w:p w14:paraId="66578BC9" w14:textId="77777777" w:rsidR="00A94EB5" w:rsidRPr="00D777D8" w:rsidRDefault="00A94EB5" w:rsidP="007A4239">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479A7A70" w14:textId="77777777" w:rsidR="00A94EB5" w:rsidRPr="00D777D8" w:rsidRDefault="00A94EB5" w:rsidP="007A4239">
            <w:pPr>
              <w:tabs>
                <w:tab w:val="left" w:pos="993"/>
              </w:tabs>
              <w:jc w:val="both"/>
              <w:rPr>
                <w:sz w:val="20"/>
                <w:szCs w:val="20"/>
              </w:rPr>
            </w:pPr>
          </w:p>
        </w:tc>
        <w:tc>
          <w:tcPr>
            <w:tcW w:w="8557" w:type="dxa"/>
            <w:vMerge w:val="restart"/>
            <w:tcBorders>
              <w:left w:val="single" w:sz="4" w:space="0" w:color="auto"/>
            </w:tcBorders>
          </w:tcPr>
          <w:p w14:paraId="0C58022B" w14:textId="77777777" w:rsidR="00A94EB5" w:rsidRPr="00D777D8" w:rsidRDefault="00A94EB5" w:rsidP="007A4239">
            <w:pPr>
              <w:tabs>
                <w:tab w:val="left" w:pos="993"/>
              </w:tabs>
              <w:jc w:val="both"/>
              <w:rPr>
                <w:sz w:val="20"/>
                <w:szCs w:val="20"/>
              </w:rPr>
            </w:pPr>
            <w:r w:rsidRPr="00D777D8">
              <w:rPr>
                <w:sz w:val="20"/>
                <w:szCs w:val="20"/>
              </w:rPr>
              <w:t>C.1 – Realizzazione di investimenti infrastrutturali per la riqualificazione di strutture residenziali pubbliche in gruppi di appartamenti autonomi dotati di strumentazione tecnologica innovativa, atta a garantire l’autonomia dell’anziano e il collegamento alla rete dei servizi integrati sociali e sociosanitari per la continuità assistenziale</w:t>
            </w:r>
          </w:p>
        </w:tc>
      </w:tr>
      <w:tr w:rsidR="00A94EB5" w:rsidRPr="00D777D8" w14:paraId="55D7CAB3" w14:textId="77777777" w:rsidTr="00A94EB5">
        <w:trPr>
          <w:trHeight w:val="796"/>
        </w:trPr>
        <w:tc>
          <w:tcPr>
            <w:tcW w:w="400" w:type="dxa"/>
          </w:tcPr>
          <w:p w14:paraId="70337DF8" w14:textId="77777777" w:rsidR="00A94EB5" w:rsidRPr="00D777D8" w:rsidRDefault="00A94EB5" w:rsidP="007A4239">
            <w:pPr>
              <w:tabs>
                <w:tab w:val="left" w:pos="993"/>
              </w:tabs>
              <w:jc w:val="both"/>
              <w:rPr>
                <w:sz w:val="20"/>
                <w:szCs w:val="20"/>
              </w:rPr>
            </w:pPr>
          </w:p>
        </w:tc>
        <w:tc>
          <w:tcPr>
            <w:tcW w:w="396" w:type="dxa"/>
            <w:tcBorders>
              <w:bottom w:val="single" w:sz="4" w:space="0" w:color="auto"/>
            </w:tcBorders>
          </w:tcPr>
          <w:p w14:paraId="02747F25" w14:textId="77777777" w:rsidR="00A94EB5" w:rsidRPr="00D777D8" w:rsidRDefault="00A94EB5" w:rsidP="007A4239">
            <w:pPr>
              <w:tabs>
                <w:tab w:val="left" w:pos="993"/>
              </w:tabs>
              <w:jc w:val="both"/>
              <w:rPr>
                <w:sz w:val="20"/>
                <w:szCs w:val="20"/>
              </w:rPr>
            </w:pPr>
          </w:p>
        </w:tc>
        <w:tc>
          <w:tcPr>
            <w:tcW w:w="8557" w:type="dxa"/>
            <w:vMerge/>
          </w:tcPr>
          <w:p w14:paraId="4A3E5F38" w14:textId="77777777" w:rsidR="00A94EB5" w:rsidRPr="00D777D8" w:rsidRDefault="00A94EB5" w:rsidP="007A4239">
            <w:pPr>
              <w:tabs>
                <w:tab w:val="left" w:pos="993"/>
              </w:tabs>
              <w:jc w:val="both"/>
              <w:rPr>
                <w:sz w:val="20"/>
                <w:szCs w:val="20"/>
              </w:rPr>
            </w:pPr>
          </w:p>
        </w:tc>
      </w:tr>
      <w:tr w:rsidR="00A94EB5" w:rsidRPr="00D777D8" w14:paraId="6287C8EA" w14:textId="77777777" w:rsidTr="00A94EB5">
        <w:trPr>
          <w:trHeight w:val="21"/>
        </w:trPr>
        <w:tc>
          <w:tcPr>
            <w:tcW w:w="400" w:type="dxa"/>
            <w:tcBorders>
              <w:right w:val="single" w:sz="4" w:space="0" w:color="auto"/>
            </w:tcBorders>
          </w:tcPr>
          <w:p w14:paraId="52882053" w14:textId="77777777" w:rsidR="00A94EB5" w:rsidRPr="00D777D8" w:rsidRDefault="00A94EB5" w:rsidP="007A4239">
            <w:pPr>
              <w:tabs>
                <w:tab w:val="left" w:pos="993"/>
              </w:tabs>
              <w:jc w:val="both"/>
              <w:rPr>
                <w:sz w:val="20"/>
                <w:szCs w:val="20"/>
              </w:rPr>
            </w:pPr>
          </w:p>
        </w:tc>
        <w:tc>
          <w:tcPr>
            <w:tcW w:w="396" w:type="dxa"/>
            <w:tcBorders>
              <w:top w:val="single" w:sz="4" w:space="0" w:color="auto"/>
              <w:left w:val="single" w:sz="4" w:space="0" w:color="auto"/>
              <w:bottom w:val="single" w:sz="4" w:space="0" w:color="auto"/>
              <w:right w:val="single" w:sz="4" w:space="0" w:color="auto"/>
            </w:tcBorders>
          </w:tcPr>
          <w:p w14:paraId="4B4CEE30" w14:textId="77777777" w:rsidR="00A94EB5" w:rsidRPr="00D777D8" w:rsidRDefault="00A94EB5" w:rsidP="007A4239">
            <w:pPr>
              <w:tabs>
                <w:tab w:val="left" w:pos="993"/>
              </w:tabs>
              <w:jc w:val="both"/>
              <w:rPr>
                <w:sz w:val="20"/>
                <w:szCs w:val="20"/>
              </w:rPr>
            </w:pPr>
          </w:p>
        </w:tc>
        <w:tc>
          <w:tcPr>
            <w:tcW w:w="8557" w:type="dxa"/>
            <w:tcBorders>
              <w:left w:val="single" w:sz="4" w:space="0" w:color="auto"/>
            </w:tcBorders>
          </w:tcPr>
          <w:p w14:paraId="615A7FB4" w14:textId="77777777" w:rsidR="00A94EB5" w:rsidRDefault="00A94EB5" w:rsidP="007A4239">
            <w:pPr>
              <w:tabs>
                <w:tab w:val="left" w:pos="993"/>
              </w:tabs>
              <w:jc w:val="both"/>
              <w:rPr>
                <w:sz w:val="20"/>
                <w:szCs w:val="20"/>
              </w:rPr>
            </w:pPr>
            <w:r w:rsidRPr="00D777D8">
              <w:rPr>
                <w:sz w:val="20"/>
                <w:szCs w:val="20"/>
              </w:rPr>
              <w:t xml:space="preserve">C.2 – Potenziamento della rete integrata dei servizi legati alla domiciliarità </w:t>
            </w:r>
          </w:p>
          <w:p w14:paraId="67E1F52E" w14:textId="77777777" w:rsidR="00A94EB5" w:rsidRPr="00D777D8" w:rsidRDefault="00A94EB5" w:rsidP="007A4239">
            <w:pPr>
              <w:tabs>
                <w:tab w:val="left" w:pos="993"/>
              </w:tabs>
              <w:jc w:val="both"/>
              <w:rPr>
                <w:sz w:val="10"/>
                <w:szCs w:val="10"/>
              </w:rPr>
            </w:pPr>
          </w:p>
        </w:tc>
      </w:tr>
    </w:tbl>
    <w:p w14:paraId="0E33A5BB" w14:textId="77777777" w:rsidR="00A94EB5" w:rsidRDefault="00A94EB5" w:rsidP="00A94EB5">
      <w:pPr>
        <w:pStyle w:val="Paragrafoelenco"/>
        <w:spacing w:before="240" w:after="160" w:line="259" w:lineRule="auto"/>
        <w:jc w:val="both"/>
        <w:rPr>
          <w:rFonts w:ascii="Times New Roman" w:eastAsiaTheme="majorEastAsia" w:hAnsi="Times New Roman"/>
          <w:b/>
          <w:bCs/>
          <w:kern w:val="1"/>
          <w:lang w:eastAsia="hi-IN" w:bidi="hi-IN"/>
        </w:rPr>
      </w:pPr>
    </w:p>
    <w:p w14:paraId="17D898B6" w14:textId="77777777" w:rsidR="00B21B43" w:rsidRPr="00B21B43" w:rsidRDefault="00B21B43" w:rsidP="00B21B43">
      <w:pPr>
        <w:widowControl/>
        <w:suppressAutoHyphens w:val="0"/>
        <w:spacing w:before="240" w:after="160"/>
        <w:ind w:left="720"/>
        <w:contextualSpacing/>
        <w:jc w:val="both"/>
        <w:rPr>
          <w:rFonts w:eastAsia="Times New Roman" w:cs="Times New Roman"/>
          <w:b/>
          <w:bCs/>
          <w:sz w:val="20"/>
          <w:szCs w:val="20"/>
        </w:rPr>
      </w:pPr>
    </w:p>
    <w:p w14:paraId="763FB146" w14:textId="77777777" w:rsidR="00D777D8" w:rsidRDefault="00D777D8">
      <w:pPr>
        <w:widowControl/>
        <w:suppressAutoHyphens w:val="0"/>
        <w:rPr>
          <w:rFonts w:eastAsiaTheme="majorEastAsia" w:cs="Times New Roman"/>
          <w:b/>
          <w:bCs/>
        </w:rPr>
      </w:pPr>
      <w:r>
        <w:rPr>
          <w:rFonts w:eastAsiaTheme="majorEastAsia"/>
          <w:b/>
          <w:bCs/>
        </w:rPr>
        <w:br w:type="page"/>
      </w:r>
    </w:p>
    <w:p w14:paraId="1476D742" w14:textId="07DEC8B3" w:rsidR="00C84B65" w:rsidRPr="00D777D8" w:rsidRDefault="000D631A" w:rsidP="00906E4A">
      <w:pPr>
        <w:pStyle w:val="Paragrafoelenco"/>
        <w:spacing w:before="240" w:after="160" w:line="259" w:lineRule="auto"/>
        <w:jc w:val="both"/>
        <w:rPr>
          <w:rFonts w:ascii="Times New Roman" w:hAnsi="Times New Roman"/>
        </w:rPr>
      </w:pPr>
      <w:r w:rsidRPr="00D777D8">
        <w:rPr>
          <w:rFonts w:ascii="Times New Roman" w:eastAsiaTheme="majorEastAsia" w:hAnsi="Times New Roman"/>
          <w:b/>
          <w:bCs/>
          <w:kern w:val="1"/>
          <w:lang w:eastAsia="hi-IN" w:bidi="hi-IN"/>
        </w:rPr>
        <w:lastRenderedPageBreak/>
        <w:t>4.</w:t>
      </w:r>
      <w:r w:rsidR="00FC64FC" w:rsidRPr="00D777D8">
        <w:rPr>
          <w:rFonts w:ascii="Times New Roman" w:eastAsiaTheme="majorEastAsia" w:hAnsi="Times New Roman"/>
          <w:b/>
          <w:bCs/>
          <w:kern w:val="1"/>
          <w:lang w:eastAsia="hi-IN" w:bidi="hi-IN"/>
        </w:rPr>
        <w:t>3</w:t>
      </w:r>
      <w:r w:rsidRPr="00D777D8">
        <w:rPr>
          <w:rFonts w:ascii="Times New Roman" w:eastAsiaTheme="majorEastAsia" w:hAnsi="Times New Roman"/>
          <w:b/>
          <w:bCs/>
          <w:kern w:val="1"/>
          <w:lang w:eastAsia="hi-IN" w:bidi="hi-IN"/>
        </w:rPr>
        <w:t xml:space="preserve"> Modalità di attuazione e rispetto</w:t>
      </w:r>
      <w:r w:rsidR="002673DC">
        <w:rPr>
          <w:rFonts w:ascii="Times New Roman" w:eastAsiaTheme="majorEastAsia" w:hAnsi="Times New Roman"/>
          <w:b/>
          <w:bCs/>
          <w:kern w:val="1"/>
          <w:lang w:eastAsia="hi-IN" w:bidi="hi-IN"/>
        </w:rPr>
        <w:t xml:space="preserve"> delle linee di indirizzo e</w:t>
      </w:r>
      <w:r w:rsidRPr="00D777D8">
        <w:rPr>
          <w:rFonts w:ascii="Times New Roman" w:eastAsiaTheme="majorEastAsia" w:hAnsi="Times New Roman"/>
          <w:b/>
          <w:bCs/>
          <w:kern w:val="1"/>
          <w:lang w:eastAsia="hi-IN" w:bidi="hi-IN"/>
        </w:rPr>
        <w:t xml:space="preserve"> degli standard nazionali</w:t>
      </w:r>
    </w:p>
    <w:p w14:paraId="3A88FC8E" w14:textId="7D7C8CD4" w:rsidR="00042E54" w:rsidRDefault="000D631A" w:rsidP="00042E54">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Specificare le modalità di attuazione del progetto e la coerenza rispetto</w:t>
      </w:r>
      <w:r w:rsidR="00042E54">
        <w:rPr>
          <w:rFonts w:eastAsia="Times New Roman" w:cs="Times New Roman"/>
          <w:i/>
          <w:sz w:val="20"/>
          <w:szCs w:val="20"/>
        </w:rPr>
        <w:t xml:space="preserve"> alle </w:t>
      </w:r>
      <w:r w:rsidR="00042E54" w:rsidRPr="00906E4A">
        <w:rPr>
          <w:rFonts w:eastAsia="Times New Roman" w:cs="Times New Roman"/>
          <w:i/>
          <w:sz w:val="20"/>
          <w:szCs w:val="20"/>
        </w:rPr>
        <w:t>Linee di indirizzo per i progetti di</w:t>
      </w:r>
      <w:r w:rsidR="00042E54">
        <w:rPr>
          <w:rFonts w:eastAsia="Times New Roman" w:cs="Times New Roman"/>
          <w:i/>
          <w:sz w:val="20"/>
          <w:szCs w:val="20"/>
        </w:rPr>
        <w:t xml:space="preserve"> </w:t>
      </w:r>
      <w:r w:rsidR="00042E54" w:rsidRPr="00906E4A">
        <w:rPr>
          <w:rFonts w:eastAsia="Times New Roman" w:cs="Times New Roman"/>
          <w:i/>
          <w:sz w:val="20"/>
          <w:szCs w:val="20"/>
        </w:rPr>
        <w:t xml:space="preserve">vita indipendente adottate con il DPCM 21 novembre 2019 </w:t>
      </w:r>
      <w:r w:rsidR="00042E54">
        <w:rPr>
          <w:rFonts w:eastAsia="Times New Roman" w:cs="Times New Roman"/>
          <w:i/>
          <w:sz w:val="20"/>
          <w:szCs w:val="20"/>
        </w:rPr>
        <w:t xml:space="preserve">e alla </w:t>
      </w:r>
      <w:r w:rsidR="00042E54" w:rsidRPr="00906E4A">
        <w:rPr>
          <w:rFonts w:eastAsia="Times New Roman" w:cs="Times New Roman"/>
          <w:i/>
          <w:sz w:val="20"/>
          <w:szCs w:val="20"/>
        </w:rPr>
        <w:t>Legge di</w:t>
      </w:r>
      <w:r w:rsidR="00042E54">
        <w:rPr>
          <w:rFonts w:eastAsia="Times New Roman" w:cs="Times New Roman"/>
          <w:i/>
          <w:sz w:val="20"/>
          <w:szCs w:val="20"/>
        </w:rPr>
        <w:t xml:space="preserve"> </w:t>
      </w:r>
      <w:r w:rsidR="00042E54" w:rsidRPr="00906E4A">
        <w:rPr>
          <w:rFonts w:eastAsia="Times New Roman" w:cs="Times New Roman"/>
          <w:i/>
          <w:sz w:val="20"/>
          <w:szCs w:val="20"/>
        </w:rPr>
        <w:t>Bilancio 2022 (Legge 234 del 30 dicembre 2021, articolo 1, commi da 162 a 168)</w:t>
      </w:r>
      <w:r w:rsidR="00042E54">
        <w:rPr>
          <w:rFonts w:eastAsia="Times New Roman" w:cs="Times New Roman"/>
          <w:i/>
          <w:sz w:val="20"/>
          <w:szCs w:val="20"/>
        </w:rPr>
        <w:t>.</w:t>
      </w:r>
      <w:r w:rsidR="00A91B39">
        <w:rPr>
          <w:rFonts w:eastAsia="Times New Roman" w:cs="Times New Roman"/>
          <w:i/>
          <w:sz w:val="20"/>
          <w:szCs w:val="20"/>
        </w:rPr>
        <w:t xml:space="preserve"> </w:t>
      </w:r>
    </w:p>
    <w:p w14:paraId="3692D7D9" w14:textId="77777777" w:rsidR="00BE356B" w:rsidRPr="00B9676D" w:rsidRDefault="00BE356B" w:rsidP="00042E54">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2DC7BD7" w14:textId="7FE391B5" w:rsidR="008605FA" w:rsidRPr="00B9676D" w:rsidRDefault="00635516" w:rsidP="00042E54">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B9676D">
        <w:rPr>
          <w:rFonts w:eastAsia="Times New Roman" w:cs="Times New Roman"/>
          <w:i/>
          <w:sz w:val="20"/>
          <w:szCs w:val="20"/>
        </w:rPr>
        <w:t xml:space="preserve">Nell’esposizione, evidenziare </w:t>
      </w:r>
      <w:r w:rsidR="0047688E" w:rsidRPr="00B9676D">
        <w:rPr>
          <w:rFonts w:eastAsia="Times New Roman" w:cs="Times New Roman"/>
          <w:i/>
          <w:sz w:val="20"/>
          <w:szCs w:val="20"/>
        </w:rPr>
        <w:t xml:space="preserve">anche </w:t>
      </w:r>
      <w:r w:rsidR="00BE356B" w:rsidRPr="00B9676D">
        <w:rPr>
          <w:rFonts w:eastAsia="Times New Roman" w:cs="Times New Roman"/>
          <w:i/>
          <w:sz w:val="20"/>
          <w:szCs w:val="20"/>
        </w:rPr>
        <w:t xml:space="preserve">l’eventuale </w:t>
      </w:r>
      <w:r w:rsidR="00ED5FEC" w:rsidRPr="00B9676D">
        <w:rPr>
          <w:rFonts w:eastAsia="Times New Roman" w:cs="Times New Roman"/>
          <w:i/>
          <w:sz w:val="20"/>
          <w:szCs w:val="20"/>
        </w:rPr>
        <w:t>adozione di misure</w:t>
      </w:r>
      <w:r w:rsidR="0047688E" w:rsidRPr="00B9676D">
        <w:rPr>
          <w:rFonts w:eastAsia="Times New Roman" w:cs="Times New Roman"/>
          <w:i/>
          <w:sz w:val="20"/>
          <w:szCs w:val="20"/>
        </w:rPr>
        <w:t xml:space="preserve"> </w:t>
      </w:r>
      <w:r w:rsidR="002174EC" w:rsidRPr="00B9676D">
        <w:rPr>
          <w:rFonts w:eastAsia="Times New Roman" w:cs="Times New Roman"/>
          <w:i/>
          <w:sz w:val="20"/>
          <w:szCs w:val="20"/>
        </w:rPr>
        <w:t xml:space="preserve">specifiche di </w:t>
      </w:r>
      <w:r w:rsidR="0047688E" w:rsidRPr="00B9676D">
        <w:rPr>
          <w:rFonts w:eastAsia="Times New Roman" w:cs="Times New Roman"/>
          <w:i/>
          <w:sz w:val="20"/>
          <w:szCs w:val="20"/>
        </w:rPr>
        <w:t>assistenza personale</w:t>
      </w:r>
      <w:r w:rsidR="00976FA2" w:rsidRPr="00B9676D">
        <w:rPr>
          <w:rFonts w:eastAsia="Times New Roman" w:cs="Times New Roman"/>
          <w:i/>
          <w:sz w:val="20"/>
          <w:szCs w:val="20"/>
        </w:rPr>
        <w:t xml:space="preserve"> quali il sostegno alle attività di </w:t>
      </w:r>
      <w:r w:rsidR="0047688E" w:rsidRPr="00B9676D">
        <w:rPr>
          <w:rFonts w:eastAsia="Times New Roman" w:cs="Times New Roman"/>
          <w:i/>
          <w:sz w:val="20"/>
          <w:szCs w:val="20"/>
        </w:rPr>
        <w:t>inclusione sociale e relazionale</w:t>
      </w:r>
      <w:r w:rsidR="00976FA2" w:rsidRPr="00B9676D">
        <w:rPr>
          <w:rFonts w:eastAsia="Times New Roman" w:cs="Times New Roman"/>
          <w:i/>
          <w:sz w:val="20"/>
          <w:szCs w:val="20"/>
        </w:rPr>
        <w:t xml:space="preserve"> o</w:t>
      </w:r>
      <w:r w:rsidR="0047688E" w:rsidRPr="00B9676D">
        <w:rPr>
          <w:rFonts w:eastAsia="Times New Roman" w:cs="Times New Roman"/>
          <w:i/>
          <w:sz w:val="20"/>
          <w:szCs w:val="20"/>
        </w:rPr>
        <w:t xml:space="preserve"> </w:t>
      </w:r>
      <w:r w:rsidR="00976FA2" w:rsidRPr="00B9676D">
        <w:rPr>
          <w:rFonts w:eastAsia="Times New Roman" w:cs="Times New Roman"/>
          <w:i/>
          <w:sz w:val="20"/>
          <w:szCs w:val="20"/>
        </w:rPr>
        <w:t xml:space="preserve">il </w:t>
      </w:r>
      <w:r w:rsidR="00555819" w:rsidRPr="00B9676D">
        <w:rPr>
          <w:rFonts w:eastAsia="Times New Roman" w:cs="Times New Roman"/>
          <w:i/>
          <w:sz w:val="20"/>
          <w:szCs w:val="20"/>
        </w:rPr>
        <w:t>trasporto sociale</w:t>
      </w:r>
      <w:r w:rsidR="002174EC" w:rsidRPr="00B9676D">
        <w:rPr>
          <w:rFonts w:eastAsia="Times New Roman" w:cs="Times New Roman"/>
          <w:i/>
          <w:sz w:val="20"/>
          <w:szCs w:val="20"/>
        </w:rPr>
        <w:t>.</w:t>
      </w:r>
    </w:p>
    <w:p w14:paraId="794A2C64" w14:textId="24D2ADCF" w:rsidR="00A91B39" w:rsidRPr="00B9676D" w:rsidRDefault="00A91B39" w:rsidP="00042E54">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6D327DC" w14:textId="77777777" w:rsidR="00805CC6" w:rsidRDefault="0032723B" w:rsidP="00140C50">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B9676D">
        <w:rPr>
          <w:rFonts w:eastAsia="Times New Roman" w:cs="Times New Roman"/>
          <w:i/>
          <w:sz w:val="20"/>
          <w:szCs w:val="20"/>
        </w:rPr>
        <w:t xml:space="preserve">Indicare </w:t>
      </w:r>
      <w:r w:rsidR="00F6711B" w:rsidRPr="00B9676D">
        <w:rPr>
          <w:rFonts w:eastAsia="Times New Roman" w:cs="Times New Roman"/>
          <w:i/>
          <w:sz w:val="20"/>
          <w:szCs w:val="20"/>
        </w:rPr>
        <w:t xml:space="preserve">inoltre </w:t>
      </w:r>
      <w:r w:rsidRPr="00B9676D">
        <w:rPr>
          <w:rFonts w:eastAsia="Times New Roman" w:cs="Times New Roman"/>
          <w:i/>
          <w:sz w:val="20"/>
          <w:szCs w:val="20"/>
        </w:rPr>
        <w:t>se si intende ricorrere al coinvolgimento e alla partecipazione di Enti del Terzo Settore nell’erogazione delle prestazioni</w:t>
      </w:r>
      <w:bookmarkStart w:id="15" w:name="_Hlk104223791"/>
    </w:p>
    <w:p w14:paraId="5837A9DA" w14:textId="389DBFC8" w:rsidR="00805CC6" w:rsidRDefault="00805CC6" w:rsidP="00140C50">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__________________________________________________________________________________________</w:t>
      </w:r>
    </w:p>
    <w:p w14:paraId="3E459C20" w14:textId="3CE05C5B" w:rsidR="0018139B" w:rsidRDefault="00805CC6" w:rsidP="00140C50">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Max 3000 caratteri</w:t>
      </w:r>
      <w:r w:rsidR="00197470">
        <w:rPr>
          <w:rFonts w:eastAsia="Times New Roman" w:cs="Times New Roman"/>
          <w:i/>
          <w:sz w:val="20"/>
          <w:szCs w:val="20"/>
        </w:rPr>
        <w:t xml:space="preserve"> </w:t>
      </w:r>
      <w:r w:rsidR="00197470" w:rsidRPr="00197470">
        <w:rPr>
          <w:rFonts w:eastAsia="Times New Roman" w:cs="Times New Roman"/>
          <w:b/>
          <w:bCs/>
          <w:i/>
          <w:color w:val="00B050"/>
          <w:sz w:val="20"/>
          <w:szCs w:val="20"/>
        </w:rPr>
        <w:t>29</w:t>
      </w:r>
      <w:r w:rsidR="0048706C">
        <w:rPr>
          <w:rFonts w:eastAsia="Times New Roman" w:cs="Times New Roman"/>
          <w:b/>
          <w:bCs/>
          <w:i/>
          <w:color w:val="00B050"/>
          <w:sz w:val="20"/>
          <w:szCs w:val="20"/>
        </w:rPr>
        <w:t>85</w:t>
      </w:r>
    </w:p>
    <w:p w14:paraId="0B45B7B8" w14:textId="3CC3BE7D" w:rsidR="00805CC6" w:rsidRDefault="00805CC6" w:rsidP="00140C50">
      <w:pPr>
        <w:pBdr>
          <w:top w:val="single" w:sz="4" w:space="1" w:color="auto"/>
          <w:left w:val="single" w:sz="4" w:space="2" w:color="auto"/>
          <w:bottom w:val="single" w:sz="4" w:space="1" w:color="auto"/>
          <w:right w:val="single" w:sz="4" w:space="4" w:color="auto"/>
        </w:pBdr>
        <w:ind w:left="360"/>
        <w:jc w:val="both"/>
        <w:rPr>
          <w:rFonts w:eastAsia="Times New Roman" w:cs="Times New Roman"/>
          <w:iCs/>
          <w:sz w:val="20"/>
          <w:szCs w:val="20"/>
        </w:rPr>
      </w:pPr>
    </w:p>
    <w:p w14:paraId="4E198B3A" w14:textId="65A9E0F1" w:rsidR="00805CC6" w:rsidRPr="00EB2466" w:rsidRDefault="00374E02" w:rsidP="00805CC6">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 xml:space="preserve">Il progetto si articola in </w:t>
      </w:r>
      <w:r w:rsidR="00D266C2">
        <w:rPr>
          <w:rFonts w:asciiTheme="minorHAnsi" w:eastAsia="Times New Roman" w:hAnsiTheme="minorHAnsi" w:cstheme="minorHAnsi"/>
          <w:iCs/>
          <w:sz w:val="22"/>
          <w:szCs w:val="22"/>
        </w:rPr>
        <w:t>2</w:t>
      </w:r>
      <w:r>
        <w:rPr>
          <w:rFonts w:asciiTheme="minorHAnsi" w:eastAsia="Times New Roman" w:hAnsiTheme="minorHAnsi" w:cstheme="minorHAnsi"/>
          <w:iCs/>
          <w:sz w:val="22"/>
          <w:szCs w:val="22"/>
        </w:rPr>
        <w:t xml:space="preserve"> grandi aree di intervento</w:t>
      </w:r>
      <w:r w:rsidR="00666769">
        <w:rPr>
          <w:rFonts w:asciiTheme="minorHAnsi" w:eastAsia="Times New Roman" w:hAnsiTheme="minorHAnsi" w:cstheme="minorHAnsi"/>
          <w:iCs/>
          <w:sz w:val="22"/>
          <w:szCs w:val="22"/>
        </w:rPr>
        <w:t xml:space="preserve">: una </w:t>
      </w:r>
      <w:r>
        <w:rPr>
          <w:rFonts w:asciiTheme="minorHAnsi" w:eastAsia="Times New Roman" w:hAnsiTheme="minorHAnsi" w:cstheme="minorHAnsi"/>
          <w:iCs/>
          <w:sz w:val="22"/>
          <w:szCs w:val="22"/>
        </w:rPr>
        <w:t>sistemic</w:t>
      </w:r>
      <w:r w:rsidR="00D266C2">
        <w:rPr>
          <w:rFonts w:asciiTheme="minorHAnsi" w:eastAsia="Times New Roman" w:hAnsiTheme="minorHAnsi" w:cstheme="minorHAnsi"/>
          <w:iCs/>
          <w:sz w:val="22"/>
          <w:szCs w:val="22"/>
        </w:rPr>
        <w:t>a</w:t>
      </w:r>
      <w:r w:rsidR="00666769">
        <w:rPr>
          <w:rFonts w:asciiTheme="minorHAnsi" w:eastAsia="Times New Roman" w:hAnsiTheme="minorHAnsi" w:cstheme="minorHAnsi"/>
          <w:iCs/>
          <w:sz w:val="22"/>
          <w:szCs w:val="22"/>
        </w:rPr>
        <w:t>,</w:t>
      </w:r>
      <w:r>
        <w:rPr>
          <w:rFonts w:asciiTheme="minorHAnsi" w:eastAsia="Times New Roman" w:hAnsiTheme="minorHAnsi" w:cstheme="minorHAnsi"/>
          <w:iCs/>
          <w:sz w:val="22"/>
          <w:szCs w:val="22"/>
        </w:rPr>
        <w:t xml:space="preserve"> l</w:t>
      </w:r>
      <w:r w:rsidR="00D266C2">
        <w:rPr>
          <w:rFonts w:asciiTheme="minorHAnsi" w:eastAsia="Times New Roman" w:hAnsiTheme="minorHAnsi" w:cstheme="minorHAnsi"/>
          <w:iCs/>
          <w:sz w:val="22"/>
          <w:szCs w:val="22"/>
        </w:rPr>
        <w:t xml:space="preserve">’altra </w:t>
      </w:r>
      <w:r w:rsidR="00235361">
        <w:rPr>
          <w:rFonts w:asciiTheme="minorHAnsi" w:eastAsia="Times New Roman" w:hAnsiTheme="minorHAnsi" w:cstheme="minorHAnsi"/>
          <w:iCs/>
          <w:sz w:val="22"/>
          <w:szCs w:val="22"/>
        </w:rPr>
        <w:t>realizzativ</w:t>
      </w:r>
      <w:r w:rsidR="00D266C2">
        <w:rPr>
          <w:rFonts w:asciiTheme="minorHAnsi" w:eastAsia="Times New Roman" w:hAnsiTheme="minorHAnsi" w:cstheme="minorHAnsi"/>
          <w:iCs/>
          <w:sz w:val="22"/>
          <w:szCs w:val="22"/>
        </w:rPr>
        <w:t>a.</w:t>
      </w:r>
    </w:p>
    <w:p w14:paraId="44FF12FA" w14:textId="77C9936C" w:rsidR="00805CC6" w:rsidRPr="00EB2466" w:rsidRDefault="00805CC6" w:rsidP="00805CC6">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EB2466">
        <w:rPr>
          <w:rFonts w:asciiTheme="minorHAnsi" w:eastAsia="Times New Roman" w:hAnsiTheme="minorHAnsi" w:cstheme="minorHAnsi"/>
          <w:iCs/>
          <w:sz w:val="22"/>
          <w:szCs w:val="22"/>
        </w:rPr>
        <w:t xml:space="preserve">a.      </w:t>
      </w:r>
      <w:r w:rsidRPr="00235361">
        <w:rPr>
          <w:rFonts w:asciiTheme="minorHAnsi" w:eastAsia="Times New Roman" w:hAnsiTheme="minorHAnsi" w:cstheme="minorHAnsi"/>
          <w:b/>
          <w:bCs/>
          <w:iCs/>
          <w:sz w:val="22"/>
          <w:szCs w:val="22"/>
        </w:rPr>
        <w:t xml:space="preserve">Sistema ed infrastruttura </w:t>
      </w:r>
      <w:r w:rsidR="00235361" w:rsidRPr="00235361">
        <w:rPr>
          <w:rFonts w:asciiTheme="minorHAnsi" w:eastAsia="Times New Roman" w:hAnsiTheme="minorHAnsi" w:cstheme="minorHAnsi"/>
          <w:b/>
          <w:bCs/>
          <w:iCs/>
          <w:sz w:val="22"/>
          <w:szCs w:val="22"/>
        </w:rPr>
        <w:t>degli interventi domiciliari</w:t>
      </w:r>
      <w:r w:rsidRPr="00EB2466">
        <w:rPr>
          <w:rFonts w:asciiTheme="minorHAnsi" w:eastAsia="Times New Roman" w:hAnsiTheme="minorHAnsi" w:cstheme="minorHAnsi"/>
          <w:iCs/>
          <w:sz w:val="22"/>
          <w:szCs w:val="22"/>
        </w:rPr>
        <w:t>:</w:t>
      </w:r>
    </w:p>
    <w:p w14:paraId="0887D1AC" w14:textId="71736422" w:rsidR="00805CC6" w:rsidRPr="00EB2466" w:rsidRDefault="00666769" w:rsidP="00805CC6">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I</w:t>
      </w:r>
      <w:r w:rsidR="00235361">
        <w:rPr>
          <w:rFonts w:asciiTheme="minorHAnsi" w:eastAsia="Times New Roman" w:hAnsiTheme="minorHAnsi" w:cstheme="minorHAnsi"/>
          <w:iCs/>
          <w:sz w:val="22"/>
          <w:szCs w:val="22"/>
        </w:rPr>
        <w:t xml:space="preserve">l progetto prevede di </w:t>
      </w:r>
      <w:r w:rsidR="00805CC6" w:rsidRPr="00EB2466">
        <w:rPr>
          <w:rFonts w:asciiTheme="minorHAnsi" w:eastAsia="Times New Roman" w:hAnsiTheme="minorHAnsi" w:cstheme="minorHAnsi"/>
          <w:iCs/>
          <w:sz w:val="22"/>
          <w:szCs w:val="22"/>
        </w:rPr>
        <w:t>costru</w:t>
      </w:r>
      <w:r w:rsidR="00235361">
        <w:rPr>
          <w:rFonts w:asciiTheme="minorHAnsi" w:eastAsia="Times New Roman" w:hAnsiTheme="minorHAnsi" w:cstheme="minorHAnsi"/>
          <w:iCs/>
          <w:sz w:val="22"/>
          <w:szCs w:val="22"/>
        </w:rPr>
        <w:t xml:space="preserve">ire un sistema di offerta di servizi </w:t>
      </w:r>
      <w:r w:rsidR="00B8241B">
        <w:rPr>
          <w:rFonts w:asciiTheme="minorHAnsi" w:eastAsia="Times New Roman" w:hAnsiTheme="minorHAnsi" w:cstheme="minorHAnsi"/>
          <w:iCs/>
          <w:sz w:val="22"/>
          <w:szCs w:val="22"/>
        </w:rPr>
        <w:t xml:space="preserve">domiciliari </w:t>
      </w:r>
      <w:r w:rsidR="00235361">
        <w:rPr>
          <w:rFonts w:asciiTheme="minorHAnsi" w:eastAsia="Times New Roman" w:hAnsiTheme="minorHAnsi" w:cstheme="minorHAnsi"/>
          <w:iCs/>
          <w:sz w:val="22"/>
          <w:szCs w:val="22"/>
        </w:rPr>
        <w:t xml:space="preserve">per l’autonomia </w:t>
      </w:r>
      <w:r w:rsidR="00B8241B">
        <w:rPr>
          <w:rFonts w:asciiTheme="minorHAnsi" w:eastAsia="Times New Roman" w:hAnsiTheme="minorHAnsi" w:cstheme="minorHAnsi"/>
          <w:iCs/>
          <w:sz w:val="22"/>
          <w:szCs w:val="22"/>
        </w:rPr>
        <w:t>coordinato</w:t>
      </w:r>
      <w:r w:rsidR="00235361">
        <w:rPr>
          <w:rFonts w:asciiTheme="minorHAnsi" w:eastAsia="Times New Roman" w:hAnsiTheme="minorHAnsi" w:cstheme="minorHAnsi"/>
          <w:iCs/>
          <w:sz w:val="22"/>
          <w:szCs w:val="22"/>
        </w:rPr>
        <w:t xml:space="preserve"> da </w:t>
      </w:r>
      <w:r w:rsidR="00805CC6" w:rsidRPr="00EB2466">
        <w:rPr>
          <w:rFonts w:asciiTheme="minorHAnsi" w:eastAsia="Times New Roman" w:hAnsiTheme="minorHAnsi" w:cstheme="minorHAnsi"/>
          <w:iCs/>
          <w:sz w:val="22"/>
          <w:szCs w:val="22"/>
        </w:rPr>
        <w:t xml:space="preserve">un unico luogo di accesso </w:t>
      </w:r>
      <w:r w:rsidR="00235361">
        <w:rPr>
          <w:rFonts w:asciiTheme="minorHAnsi" w:eastAsia="Times New Roman" w:hAnsiTheme="minorHAnsi" w:cstheme="minorHAnsi"/>
          <w:iCs/>
          <w:sz w:val="22"/>
          <w:szCs w:val="22"/>
        </w:rPr>
        <w:t xml:space="preserve">territoriale </w:t>
      </w:r>
      <w:r w:rsidR="00805CC6" w:rsidRPr="00EB2466">
        <w:rPr>
          <w:rFonts w:asciiTheme="minorHAnsi" w:eastAsia="Times New Roman" w:hAnsiTheme="minorHAnsi" w:cstheme="minorHAnsi"/>
          <w:iCs/>
          <w:sz w:val="22"/>
          <w:szCs w:val="22"/>
        </w:rPr>
        <w:t xml:space="preserve">(articolato in sportelli </w:t>
      </w:r>
      <w:r w:rsidR="00012DF3">
        <w:rPr>
          <w:rFonts w:asciiTheme="minorHAnsi" w:eastAsia="Times New Roman" w:hAnsiTheme="minorHAnsi" w:cstheme="minorHAnsi"/>
          <w:iCs/>
          <w:sz w:val="22"/>
          <w:szCs w:val="22"/>
        </w:rPr>
        <w:t>locali</w:t>
      </w:r>
      <w:r w:rsidR="00805CC6" w:rsidRPr="00EB2466">
        <w:rPr>
          <w:rFonts w:asciiTheme="minorHAnsi" w:eastAsia="Times New Roman" w:hAnsiTheme="minorHAnsi" w:cstheme="minorHAnsi"/>
          <w:iCs/>
          <w:sz w:val="22"/>
          <w:szCs w:val="22"/>
        </w:rPr>
        <w:t xml:space="preserve">) </w:t>
      </w:r>
      <w:r w:rsidR="00012DF3">
        <w:rPr>
          <w:rFonts w:asciiTheme="minorHAnsi" w:eastAsia="Times New Roman" w:hAnsiTheme="minorHAnsi" w:cstheme="minorHAnsi"/>
          <w:iCs/>
          <w:sz w:val="22"/>
          <w:szCs w:val="22"/>
        </w:rPr>
        <w:t xml:space="preserve">che eserciti una presa </w:t>
      </w:r>
      <w:r w:rsidR="00805CC6" w:rsidRPr="00EB2466">
        <w:rPr>
          <w:rFonts w:asciiTheme="minorHAnsi" w:eastAsia="Times New Roman" w:hAnsiTheme="minorHAnsi" w:cstheme="minorHAnsi"/>
          <w:iCs/>
          <w:sz w:val="22"/>
          <w:szCs w:val="22"/>
        </w:rPr>
        <w:t>in carico</w:t>
      </w:r>
      <w:r w:rsidR="00012DF3">
        <w:rPr>
          <w:rFonts w:asciiTheme="minorHAnsi" w:eastAsia="Times New Roman" w:hAnsiTheme="minorHAnsi" w:cstheme="minorHAnsi"/>
          <w:iCs/>
          <w:sz w:val="22"/>
          <w:szCs w:val="22"/>
        </w:rPr>
        <w:t xml:space="preserve"> </w:t>
      </w:r>
      <w:r w:rsidR="00B8241B">
        <w:rPr>
          <w:rFonts w:asciiTheme="minorHAnsi" w:eastAsia="Times New Roman" w:hAnsiTheme="minorHAnsi" w:cstheme="minorHAnsi"/>
          <w:iCs/>
          <w:sz w:val="22"/>
          <w:szCs w:val="22"/>
        </w:rPr>
        <w:t>unitari</w:t>
      </w:r>
      <w:r w:rsidR="00CA25F2">
        <w:rPr>
          <w:rFonts w:asciiTheme="minorHAnsi" w:eastAsia="Times New Roman" w:hAnsiTheme="minorHAnsi" w:cstheme="minorHAnsi"/>
          <w:iCs/>
          <w:sz w:val="22"/>
          <w:szCs w:val="22"/>
        </w:rPr>
        <w:t>a</w:t>
      </w:r>
      <w:r w:rsidR="00B8241B">
        <w:rPr>
          <w:rFonts w:asciiTheme="minorHAnsi" w:eastAsia="Times New Roman" w:hAnsiTheme="minorHAnsi" w:cstheme="minorHAnsi"/>
          <w:iCs/>
          <w:sz w:val="22"/>
          <w:szCs w:val="22"/>
        </w:rPr>
        <w:t xml:space="preserve"> </w:t>
      </w:r>
      <w:r w:rsidR="00012DF3">
        <w:rPr>
          <w:rFonts w:asciiTheme="minorHAnsi" w:eastAsia="Times New Roman" w:hAnsiTheme="minorHAnsi" w:cstheme="minorHAnsi"/>
          <w:iCs/>
          <w:sz w:val="22"/>
          <w:szCs w:val="22"/>
        </w:rPr>
        <w:t>dell</w:t>
      </w:r>
      <w:r w:rsidR="00CA25F2">
        <w:rPr>
          <w:rFonts w:asciiTheme="minorHAnsi" w:eastAsia="Times New Roman" w:hAnsiTheme="minorHAnsi" w:cstheme="minorHAnsi"/>
          <w:iCs/>
          <w:sz w:val="22"/>
          <w:szCs w:val="22"/>
        </w:rPr>
        <w:t>’</w:t>
      </w:r>
      <w:r w:rsidR="00012DF3">
        <w:rPr>
          <w:rFonts w:asciiTheme="minorHAnsi" w:eastAsia="Times New Roman" w:hAnsiTheme="minorHAnsi" w:cstheme="minorHAnsi"/>
          <w:iCs/>
          <w:sz w:val="22"/>
          <w:szCs w:val="22"/>
        </w:rPr>
        <w:t>anzian</w:t>
      </w:r>
      <w:r w:rsidR="00CA25F2">
        <w:rPr>
          <w:rFonts w:asciiTheme="minorHAnsi" w:eastAsia="Times New Roman" w:hAnsiTheme="minorHAnsi" w:cstheme="minorHAnsi"/>
          <w:iCs/>
          <w:sz w:val="22"/>
          <w:szCs w:val="22"/>
        </w:rPr>
        <w:t>o</w:t>
      </w:r>
      <w:r w:rsidR="00012DF3">
        <w:rPr>
          <w:rFonts w:asciiTheme="minorHAnsi" w:eastAsia="Times New Roman" w:hAnsiTheme="minorHAnsi" w:cstheme="minorHAnsi"/>
          <w:iCs/>
          <w:sz w:val="22"/>
          <w:szCs w:val="22"/>
        </w:rPr>
        <w:t xml:space="preserve">, definisca </w:t>
      </w:r>
      <w:r w:rsidR="00805CC6" w:rsidRPr="00EB2466">
        <w:rPr>
          <w:rFonts w:asciiTheme="minorHAnsi" w:eastAsia="Times New Roman" w:hAnsiTheme="minorHAnsi" w:cstheme="minorHAnsi"/>
          <w:iCs/>
          <w:sz w:val="22"/>
          <w:szCs w:val="22"/>
        </w:rPr>
        <w:t>un progett</w:t>
      </w:r>
      <w:r w:rsidR="00012DF3">
        <w:rPr>
          <w:rFonts w:asciiTheme="minorHAnsi" w:eastAsia="Times New Roman" w:hAnsiTheme="minorHAnsi" w:cstheme="minorHAnsi"/>
          <w:iCs/>
          <w:sz w:val="22"/>
          <w:szCs w:val="22"/>
        </w:rPr>
        <w:t>o</w:t>
      </w:r>
      <w:r w:rsidR="00805CC6" w:rsidRPr="00EB2466">
        <w:rPr>
          <w:rFonts w:asciiTheme="minorHAnsi" w:eastAsia="Times New Roman" w:hAnsiTheme="minorHAnsi" w:cstheme="minorHAnsi"/>
          <w:iCs/>
          <w:sz w:val="22"/>
          <w:szCs w:val="22"/>
        </w:rPr>
        <w:t xml:space="preserve"> personalizzat</w:t>
      </w:r>
      <w:r w:rsidR="00012DF3">
        <w:rPr>
          <w:rFonts w:asciiTheme="minorHAnsi" w:eastAsia="Times New Roman" w:hAnsiTheme="minorHAnsi" w:cstheme="minorHAnsi"/>
          <w:iCs/>
          <w:sz w:val="22"/>
          <w:szCs w:val="22"/>
        </w:rPr>
        <w:t xml:space="preserve">o e realizzi l’erogazione </w:t>
      </w:r>
      <w:r w:rsidR="00D266C2">
        <w:rPr>
          <w:rFonts w:asciiTheme="minorHAnsi" w:eastAsia="Times New Roman" w:hAnsiTheme="minorHAnsi" w:cstheme="minorHAnsi"/>
          <w:iCs/>
          <w:sz w:val="22"/>
          <w:szCs w:val="22"/>
        </w:rPr>
        <w:t>de</w:t>
      </w:r>
      <w:r w:rsidR="00012DF3">
        <w:rPr>
          <w:rFonts w:asciiTheme="minorHAnsi" w:eastAsia="Times New Roman" w:hAnsiTheme="minorHAnsi" w:cstheme="minorHAnsi"/>
          <w:iCs/>
          <w:sz w:val="22"/>
          <w:szCs w:val="22"/>
        </w:rPr>
        <w:t xml:space="preserve">i servizi necessari </w:t>
      </w:r>
      <w:r w:rsidR="00CA25F2">
        <w:rPr>
          <w:rFonts w:asciiTheme="minorHAnsi" w:eastAsia="Times New Roman" w:hAnsiTheme="minorHAnsi" w:cstheme="minorHAnsi"/>
          <w:iCs/>
          <w:sz w:val="22"/>
          <w:szCs w:val="22"/>
        </w:rPr>
        <w:t xml:space="preserve">per </w:t>
      </w:r>
      <w:r w:rsidR="00122D5B">
        <w:rPr>
          <w:rFonts w:asciiTheme="minorHAnsi" w:eastAsia="Times New Roman" w:hAnsiTheme="minorHAnsi" w:cstheme="minorHAnsi"/>
          <w:iCs/>
          <w:sz w:val="22"/>
          <w:szCs w:val="22"/>
        </w:rPr>
        <w:t>affrontare</w:t>
      </w:r>
      <w:r w:rsidR="00B8241B">
        <w:rPr>
          <w:rFonts w:asciiTheme="minorHAnsi" w:eastAsia="Times New Roman" w:hAnsiTheme="minorHAnsi" w:cstheme="minorHAnsi"/>
          <w:iCs/>
          <w:sz w:val="22"/>
          <w:szCs w:val="22"/>
        </w:rPr>
        <w:t xml:space="preserve"> i bisogni unitari</w:t>
      </w:r>
      <w:r w:rsidR="00805CC6" w:rsidRPr="00EB2466">
        <w:rPr>
          <w:rFonts w:asciiTheme="minorHAnsi" w:eastAsia="Times New Roman" w:hAnsiTheme="minorHAnsi" w:cstheme="minorHAnsi"/>
          <w:iCs/>
          <w:sz w:val="22"/>
          <w:szCs w:val="22"/>
        </w:rPr>
        <w:t xml:space="preserve"> con riferimento a tutta la rete dei servizi domiciliari (socio assistenziali e socio sanitari)</w:t>
      </w:r>
      <w:r w:rsidR="00471961">
        <w:rPr>
          <w:rFonts w:asciiTheme="minorHAnsi" w:eastAsia="Times New Roman" w:hAnsiTheme="minorHAnsi" w:cstheme="minorHAnsi"/>
          <w:iCs/>
          <w:sz w:val="22"/>
          <w:szCs w:val="22"/>
        </w:rPr>
        <w:t>. I</w:t>
      </w:r>
      <w:r w:rsidR="00805CC6" w:rsidRPr="00EB2466">
        <w:rPr>
          <w:rFonts w:asciiTheme="minorHAnsi" w:eastAsia="Times New Roman" w:hAnsiTheme="minorHAnsi" w:cstheme="minorHAnsi"/>
          <w:iCs/>
          <w:sz w:val="22"/>
          <w:szCs w:val="22"/>
        </w:rPr>
        <w:t xml:space="preserve">n relazione alla valutazione i casi potranno essere classificati come “semplici” </w:t>
      </w:r>
      <w:r w:rsidR="00CA25F2">
        <w:rPr>
          <w:rFonts w:asciiTheme="minorHAnsi" w:eastAsia="Times New Roman" w:hAnsiTheme="minorHAnsi" w:cstheme="minorHAnsi"/>
          <w:iCs/>
          <w:sz w:val="22"/>
          <w:szCs w:val="22"/>
        </w:rPr>
        <w:t xml:space="preserve">se </w:t>
      </w:r>
      <w:r w:rsidR="00805CC6" w:rsidRPr="00EB2466">
        <w:rPr>
          <w:rFonts w:asciiTheme="minorHAnsi" w:eastAsia="Times New Roman" w:hAnsiTheme="minorHAnsi" w:cstheme="minorHAnsi"/>
          <w:iCs/>
          <w:sz w:val="22"/>
          <w:szCs w:val="22"/>
        </w:rPr>
        <w:t>richied</w:t>
      </w:r>
      <w:r w:rsidR="00CA25F2">
        <w:rPr>
          <w:rFonts w:asciiTheme="minorHAnsi" w:eastAsia="Times New Roman" w:hAnsiTheme="minorHAnsi" w:cstheme="minorHAnsi"/>
          <w:iCs/>
          <w:sz w:val="22"/>
          <w:szCs w:val="22"/>
        </w:rPr>
        <w:t>o</w:t>
      </w:r>
      <w:r w:rsidR="00805CC6" w:rsidRPr="00EB2466">
        <w:rPr>
          <w:rFonts w:asciiTheme="minorHAnsi" w:eastAsia="Times New Roman" w:hAnsiTheme="minorHAnsi" w:cstheme="minorHAnsi"/>
          <w:iCs/>
          <w:sz w:val="22"/>
          <w:szCs w:val="22"/>
        </w:rPr>
        <w:t xml:space="preserve">no l’attivazione di un solo servizio della rete, o “complessi” nel caso di una pluralità di servizi. In questo caso </w:t>
      </w:r>
      <w:r w:rsidR="00471961">
        <w:rPr>
          <w:rFonts w:asciiTheme="minorHAnsi" w:eastAsia="Times New Roman" w:hAnsiTheme="minorHAnsi" w:cstheme="minorHAnsi"/>
          <w:iCs/>
          <w:sz w:val="22"/>
          <w:szCs w:val="22"/>
        </w:rPr>
        <w:t xml:space="preserve">verrà </w:t>
      </w:r>
      <w:r w:rsidR="007C48A2">
        <w:rPr>
          <w:rFonts w:asciiTheme="minorHAnsi" w:eastAsia="Times New Roman" w:hAnsiTheme="minorHAnsi" w:cstheme="minorHAnsi"/>
          <w:iCs/>
          <w:sz w:val="22"/>
          <w:szCs w:val="22"/>
        </w:rPr>
        <w:t>inviato</w:t>
      </w:r>
      <w:r w:rsidR="00805CC6" w:rsidRPr="00EB2466">
        <w:rPr>
          <w:rFonts w:asciiTheme="minorHAnsi" w:eastAsia="Times New Roman" w:hAnsiTheme="minorHAnsi" w:cstheme="minorHAnsi"/>
          <w:iCs/>
          <w:sz w:val="22"/>
          <w:szCs w:val="22"/>
        </w:rPr>
        <w:t xml:space="preserve"> </w:t>
      </w:r>
      <w:r w:rsidR="00471961">
        <w:rPr>
          <w:rFonts w:asciiTheme="minorHAnsi" w:eastAsia="Times New Roman" w:hAnsiTheme="minorHAnsi" w:cstheme="minorHAnsi"/>
          <w:iCs/>
          <w:sz w:val="22"/>
          <w:szCs w:val="22"/>
        </w:rPr>
        <w:t>all’E</w:t>
      </w:r>
      <w:r w:rsidR="00805CC6" w:rsidRPr="00EB2466">
        <w:rPr>
          <w:rFonts w:asciiTheme="minorHAnsi" w:eastAsia="Times New Roman" w:hAnsiTheme="minorHAnsi" w:cstheme="minorHAnsi"/>
          <w:iCs/>
          <w:sz w:val="22"/>
          <w:szCs w:val="22"/>
        </w:rPr>
        <w:t>quipe multidisciplinare</w:t>
      </w:r>
      <w:r w:rsidR="00471961">
        <w:rPr>
          <w:rFonts w:asciiTheme="minorHAnsi" w:eastAsia="Times New Roman" w:hAnsiTheme="minorHAnsi" w:cstheme="minorHAnsi"/>
          <w:iCs/>
          <w:sz w:val="22"/>
          <w:szCs w:val="22"/>
        </w:rPr>
        <w:t xml:space="preserve"> che, </w:t>
      </w:r>
      <w:r w:rsidR="00805CC6" w:rsidRPr="00EB2466">
        <w:rPr>
          <w:rFonts w:asciiTheme="minorHAnsi" w:eastAsia="Times New Roman" w:hAnsiTheme="minorHAnsi" w:cstheme="minorHAnsi"/>
          <w:iCs/>
          <w:sz w:val="22"/>
          <w:szCs w:val="22"/>
        </w:rPr>
        <w:t>in relazione ai bisogni espressi</w:t>
      </w:r>
      <w:r w:rsidR="00471961">
        <w:rPr>
          <w:rFonts w:asciiTheme="minorHAnsi" w:eastAsia="Times New Roman" w:hAnsiTheme="minorHAnsi" w:cstheme="minorHAnsi"/>
          <w:iCs/>
          <w:sz w:val="22"/>
          <w:szCs w:val="22"/>
        </w:rPr>
        <w:t>, definisc</w:t>
      </w:r>
      <w:r w:rsidR="007C48A2">
        <w:rPr>
          <w:rFonts w:asciiTheme="minorHAnsi" w:eastAsia="Times New Roman" w:hAnsiTheme="minorHAnsi" w:cstheme="minorHAnsi"/>
          <w:iCs/>
          <w:sz w:val="22"/>
          <w:szCs w:val="22"/>
        </w:rPr>
        <w:t>e</w:t>
      </w:r>
      <w:r w:rsidR="00471961">
        <w:rPr>
          <w:rFonts w:asciiTheme="minorHAnsi" w:eastAsia="Times New Roman" w:hAnsiTheme="minorHAnsi" w:cstheme="minorHAnsi"/>
          <w:iCs/>
          <w:sz w:val="22"/>
          <w:szCs w:val="22"/>
        </w:rPr>
        <w:t xml:space="preserve"> un progetto </w:t>
      </w:r>
      <w:r w:rsidR="00B8241B">
        <w:rPr>
          <w:rFonts w:asciiTheme="minorHAnsi" w:eastAsia="Times New Roman" w:hAnsiTheme="minorHAnsi" w:cstheme="minorHAnsi"/>
          <w:iCs/>
          <w:sz w:val="22"/>
          <w:szCs w:val="22"/>
        </w:rPr>
        <w:t xml:space="preserve">unitario </w:t>
      </w:r>
      <w:r w:rsidR="00471961">
        <w:rPr>
          <w:rFonts w:asciiTheme="minorHAnsi" w:eastAsia="Times New Roman" w:hAnsiTheme="minorHAnsi" w:cstheme="minorHAnsi"/>
          <w:iCs/>
          <w:sz w:val="22"/>
          <w:szCs w:val="22"/>
        </w:rPr>
        <w:t xml:space="preserve">di </w:t>
      </w:r>
      <w:r w:rsidR="00471961" w:rsidRPr="0048706C">
        <w:rPr>
          <w:rFonts w:asciiTheme="minorHAnsi" w:eastAsia="Times New Roman" w:hAnsiTheme="minorHAnsi" w:cstheme="minorHAnsi"/>
          <w:iCs/>
          <w:sz w:val="22"/>
          <w:szCs w:val="22"/>
        </w:rPr>
        <w:t>intervento.</w:t>
      </w:r>
      <w:r w:rsidR="006D6DBD" w:rsidRPr="0048706C">
        <w:rPr>
          <w:rFonts w:asciiTheme="minorHAnsi" w:eastAsia="Times New Roman" w:hAnsiTheme="minorHAnsi" w:cstheme="minorHAnsi"/>
          <w:iCs/>
          <w:sz w:val="22"/>
          <w:szCs w:val="22"/>
        </w:rPr>
        <w:t xml:space="preserve"> </w:t>
      </w:r>
      <w:r w:rsidR="0048706C" w:rsidRPr="0048706C">
        <w:rPr>
          <w:rFonts w:asciiTheme="minorHAnsi" w:eastAsia="Times New Roman" w:hAnsiTheme="minorHAnsi" w:cstheme="minorHAnsi"/>
          <w:iCs/>
          <w:sz w:val="22"/>
          <w:szCs w:val="22"/>
        </w:rPr>
        <w:t>Per l’A</w:t>
      </w:r>
      <w:r w:rsidR="006D6DBD" w:rsidRPr="0048706C">
        <w:rPr>
          <w:rFonts w:asciiTheme="minorHAnsi" w:eastAsia="Times New Roman" w:hAnsiTheme="minorHAnsi" w:cstheme="minorHAnsi"/>
          <w:iCs/>
          <w:sz w:val="22"/>
          <w:szCs w:val="22"/>
        </w:rPr>
        <w:t xml:space="preserve">TS </w:t>
      </w:r>
      <w:proofErr w:type="spellStart"/>
      <w:r w:rsidR="006D6DBD" w:rsidRPr="0048706C">
        <w:rPr>
          <w:rFonts w:asciiTheme="minorHAnsi" w:eastAsia="Times New Roman" w:hAnsiTheme="minorHAnsi" w:cstheme="minorHAnsi"/>
          <w:iCs/>
          <w:sz w:val="22"/>
          <w:szCs w:val="22"/>
        </w:rPr>
        <w:t>Garbagnatese</w:t>
      </w:r>
      <w:proofErr w:type="spellEnd"/>
      <w:r w:rsidR="006D6DBD" w:rsidRPr="0048706C">
        <w:rPr>
          <w:rFonts w:asciiTheme="minorHAnsi" w:eastAsia="Times New Roman" w:hAnsiTheme="minorHAnsi" w:cstheme="minorHAnsi"/>
          <w:iCs/>
          <w:sz w:val="22"/>
          <w:szCs w:val="22"/>
        </w:rPr>
        <w:t xml:space="preserve"> </w:t>
      </w:r>
      <w:r w:rsidR="0048706C" w:rsidRPr="0048706C">
        <w:rPr>
          <w:rFonts w:asciiTheme="minorHAnsi" w:eastAsia="Times New Roman" w:hAnsiTheme="minorHAnsi" w:cstheme="minorHAnsi"/>
          <w:iCs/>
          <w:sz w:val="22"/>
          <w:szCs w:val="22"/>
        </w:rPr>
        <w:t xml:space="preserve">è previsto </w:t>
      </w:r>
      <w:r w:rsidR="006D6DBD" w:rsidRPr="0048706C">
        <w:rPr>
          <w:rFonts w:asciiTheme="minorHAnsi" w:eastAsia="Times New Roman" w:hAnsiTheme="minorHAnsi" w:cstheme="minorHAnsi"/>
          <w:iCs/>
          <w:sz w:val="22"/>
          <w:szCs w:val="22"/>
        </w:rPr>
        <w:t>un incarico per l’a</w:t>
      </w:r>
      <w:r w:rsidR="00D266C2" w:rsidRPr="0048706C">
        <w:rPr>
          <w:rFonts w:asciiTheme="minorHAnsi" w:eastAsia="Times New Roman" w:hAnsiTheme="minorHAnsi" w:cstheme="minorHAnsi"/>
          <w:iCs/>
          <w:sz w:val="22"/>
          <w:szCs w:val="22"/>
        </w:rPr>
        <w:t>ffianca</w:t>
      </w:r>
      <w:r w:rsidR="006D6DBD" w:rsidRPr="0048706C">
        <w:rPr>
          <w:rFonts w:asciiTheme="minorHAnsi" w:eastAsia="Times New Roman" w:hAnsiTheme="minorHAnsi" w:cstheme="minorHAnsi"/>
          <w:iCs/>
          <w:sz w:val="22"/>
          <w:szCs w:val="22"/>
        </w:rPr>
        <w:t>mento al ridisegno del sistema</w:t>
      </w:r>
      <w:r w:rsidR="00D266C2" w:rsidRPr="0048706C">
        <w:rPr>
          <w:rFonts w:asciiTheme="minorHAnsi" w:eastAsia="Times New Roman" w:hAnsiTheme="minorHAnsi" w:cstheme="minorHAnsi"/>
          <w:iCs/>
          <w:sz w:val="22"/>
          <w:szCs w:val="22"/>
        </w:rPr>
        <w:t>.</w:t>
      </w:r>
    </w:p>
    <w:p w14:paraId="0A24D208" w14:textId="31ED76A0" w:rsidR="00F81C98" w:rsidRPr="00EB2466" w:rsidRDefault="00805CC6" w:rsidP="00805CC6">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EB2466">
        <w:rPr>
          <w:rFonts w:asciiTheme="minorHAnsi" w:eastAsia="Times New Roman" w:hAnsiTheme="minorHAnsi" w:cstheme="minorHAnsi"/>
          <w:iCs/>
          <w:sz w:val="22"/>
          <w:szCs w:val="22"/>
        </w:rPr>
        <w:t xml:space="preserve">Tale processo prevede la preliminare costruzione di una rete territoriale integrata degli interventi socio assistenziali e socio sanitari al domicilio, </w:t>
      </w:r>
      <w:r w:rsidR="00471961">
        <w:rPr>
          <w:rFonts w:asciiTheme="minorHAnsi" w:eastAsia="Times New Roman" w:hAnsiTheme="minorHAnsi" w:cstheme="minorHAnsi"/>
          <w:iCs/>
          <w:sz w:val="22"/>
          <w:szCs w:val="22"/>
        </w:rPr>
        <w:t>costruita</w:t>
      </w:r>
      <w:r w:rsidR="00EC63F0">
        <w:rPr>
          <w:rFonts w:asciiTheme="minorHAnsi" w:eastAsia="Times New Roman" w:hAnsiTheme="minorHAnsi" w:cstheme="minorHAnsi"/>
          <w:iCs/>
          <w:sz w:val="22"/>
          <w:szCs w:val="22"/>
        </w:rPr>
        <w:t xml:space="preserve"> per ATS Rhodense con</w:t>
      </w:r>
      <w:r w:rsidR="00471961">
        <w:rPr>
          <w:rFonts w:asciiTheme="minorHAnsi" w:eastAsia="Times New Roman" w:hAnsiTheme="minorHAnsi" w:cstheme="minorHAnsi"/>
          <w:iCs/>
          <w:sz w:val="22"/>
          <w:szCs w:val="22"/>
        </w:rPr>
        <w:t xml:space="preserve"> un</w:t>
      </w:r>
      <w:r w:rsidR="00CA25F2">
        <w:rPr>
          <w:rFonts w:asciiTheme="minorHAnsi" w:eastAsia="Times New Roman" w:hAnsiTheme="minorHAnsi" w:cstheme="minorHAnsi"/>
          <w:iCs/>
          <w:sz w:val="22"/>
          <w:szCs w:val="22"/>
        </w:rPr>
        <w:t>a</w:t>
      </w:r>
      <w:r w:rsidR="00471961">
        <w:rPr>
          <w:rFonts w:asciiTheme="minorHAnsi" w:eastAsia="Times New Roman" w:hAnsiTheme="minorHAnsi" w:cstheme="minorHAnsi"/>
          <w:iCs/>
          <w:sz w:val="22"/>
          <w:szCs w:val="22"/>
        </w:rPr>
        <w:t xml:space="preserve"> co-progettazione </w:t>
      </w:r>
      <w:r w:rsidR="0013356A">
        <w:rPr>
          <w:rFonts w:asciiTheme="minorHAnsi" w:eastAsia="Times New Roman" w:hAnsiTheme="minorHAnsi" w:cstheme="minorHAnsi"/>
          <w:iCs/>
          <w:sz w:val="22"/>
          <w:szCs w:val="22"/>
        </w:rPr>
        <w:t>ai sensi</w:t>
      </w:r>
      <w:r w:rsidRPr="00EB2466">
        <w:rPr>
          <w:rFonts w:asciiTheme="minorHAnsi" w:eastAsia="Times New Roman" w:hAnsiTheme="minorHAnsi" w:cstheme="minorHAnsi"/>
          <w:iCs/>
          <w:sz w:val="22"/>
          <w:szCs w:val="22"/>
        </w:rPr>
        <w:t xml:space="preserve"> art. 55 C</w:t>
      </w:r>
      <w:r w:rsidR="00CA25F2">
        <w:rPr>
          <w:rFonts w:asciiTheme="minorHAnsi" w:eastAsia="Times New Roman" w:hAnsiTheme="minorHAnsi" w:cstheme="minorHAnsi"/>
          <w:iCs/>
          <w:sz w:val="22"/>
          <w:szCs w:val="22"/>
        </w:rPr>
        <w:t>TS</w:t>
      </w:r>
      <w:r w:rsidRPr="00EB2466">
        <w:rPr>
          <w:rFonts w:asciiTheme="minorHAnsi" w:eastAsia="Times New Roman" w:hAnsiTheme="minorHAnsi" w:cstheme="minorHAnsi"/>
          <w:iCs/>
          <w:sz w:val="22"/>
          <w:szCs w:val="22"/>
        </w:rPr>
        <w:t xml:space="preserve"> (D Lgs 117/17)</w:t>
      </w:r>
      <w:r w:rsidR="00EC63F0">
        <w:rPr>
          <w:rFonts w:asciiTheme="minorHAnsi" w:eastAsia="Times New Roman" w:hAnsiTheme="minorHAnsi" w:cstheme="minorHAnsi"/>
          <w:iCs/>
          <w:sz w:val="22"/>
          <w:szCs w:val="22"/>
        </w:rPr>
        <w:t xml:space="preserve"> e per ATS di Garbagnate con un accreditamento per enti terzo settore</w:t>
      </w:r>
      <w:r w:rsidRPr="00EB2466">
        <w:rPr>
          <w:rFonts w:asciiTheme="minorHAnsi" w:eastAsia="Times New Roman" w:hAnsiTheme="minorHAnsi" w:cstheme="minorHAnsi"/>
          <w:iCs/>
          <w:sz w:val="22"/>
          <w:szCs w:val="22"/>
        </w:rPr>
        <w:t xml:space="preserve">. </w:t>
      </w:r>
      <w:r w:rsidR="0013356A">
        <w:rPr>
          <w:rFonts w:asciiTheme="minorHAnsi" w:eastAsia="Times New Roman" w:hAnsiTheme="minorHAnsi" w:cstheme="minorHAnsi"/>
          <w:iCs/>
          <w:sz w:val="22"/>
          <w:szCs w:val="22"/>
        </w:rPr>
        <w:t>Tale processo consegnerà a</w:t>
      </w:r>
      <w:r w:rsidR="007C48A2">
        <w:rPr>
          <w:rFonts w:asciiTheme="minorHAnsi" w:eastAsia="Times New Roman" w:hAnsiTheme="minorHAnsi" w:cstheme="minorHAnsi"/>
          <w:iCs/>
          <w:sz w:val="22"/>
          <w:szCs w:val="22"/>
        </w:rPr>
        <w:t xml:space="preserve">i </w:t>
      </w:r>
      <w:r w:rsidR="004712B6">
        <w:rPr>
          <w:rFonts w:asciiTheme="minorHAnsi" w:eastAsia="Times New Roman" w:hAnsiTheme="minorHAnsi" w:cstheme="minorHAnsi"/>
          <w:iCs/>
          <w:sz w:val="22"/>
          <w:szCs w:val="22"/>
        </w:rPr>
        <w:t>2</w:t>
      </w:r>
      <w:r w:rsidR="0013356A">
        <w:rPr>
          <w:rFonts w:asciiTheme="minorHAnsi" w:eastAsia="Times New Roman" w:hAnsiTheme="minorHAnsi" w:cstheme="minorHAnsi"/>
          <w:iCs/>
          <w:sz w:val="22"/>
          <w:szCs w:val="22"/>
        </w:rPr>
        <w:t xml:space="preserve"> sistem</w:t>
      </w:r>
      <w:r w:rsidR="007C48A2">
        <w:rPr>
          <w:rFonts w:asciiTheme="minorHAnsi" w:eastAsia="Times New Roman" w:hAnsiTheme="minorHAnsi" w:cstheme="minorHAnsi"/>
          <w:iCs/>
          <w:sz w:val="22"/>
          <w:szCs w:val="22"/>
        </w:rPr>
        <w:t>i</w:t>
      </w:r>
      <w:r w:rsidR="0013356A">
        <w:rPr>
          <w:rFonts w:asciiTheme="minorHAnsi" w:eastAsia="Times New Roman" w:hAnsiTheme="minorHAnsi" w:cstheme="minorHAnsi"/>
          <w:iCs/>
          <w:sz w:val="22"/>
          <w:szCs w:val="22"/>
        </w:rPr>
        <w:t xml:space="preserve"> </w:t>
      </w:r>
      <w:r w:rsidR="00B8241B">
        <w:rPr>
          <w:rFonts w:asciiTheme="minorHAnsi" w:eastAsia="Times New Roman" w:hAnsiTheme="minorHAnsi" w:cstheme="minorHAnsi"/>
          <w:iCs/>
          <w:sz w:val="22"/>
          <w:szCs w:val="22"/>
        </w:rPr>
        <w:t>territorial</w:t>
      </w:r>
      <w:r w:rsidR="007C48A2">
        <w:rPr>
          <w:rFonts w:asciiTheme="minorHAnsi" w:eastAsia="Times New Roman" w:hAnsiTheme="minorHAnsi" w:cstheme="minorHAnsi"/>
          <w:iCs/>
          <w:sz w:val="22"/>
          <w:szCs w:val="22"/>
        </w:rPr>
        <w:t>i</w:t>
      </w:r>
      <w:r w:rsidR="00B8241B">
        <w:rPr>
          <w:rFonts w:asciiTheme="minorHAnsi" w:eastAsia="Times New Roman" w:hAnsiTheme="minorHAnsi" w:cstheme="minorHAnsi"/>
          <w:iCs/>
          <w:sz w:val="22"/>
          <w:szCs w:val="22"/>
        </w:rPr>
        <w:t xml:space="preserve"> </w:t>
      </w:r>
      <w:r w:rsidR="0013356A">
        <w:rPr>
          <w:rFonts w:asciiTheme="minorHAnsi" w:eastAsia="Times New Roman" w:hAnsiTheme="minorHAnsi" w:cstheme="minorHAnsi"/>
          <w:iCs/>
          <w:sz w:val="22"/>
          <w:szCs w:val="22"/>
        </w:rPr>
        <w:t>una rete di servizi e dispositivi sociali sostenuti da figure professionali e competenze (</w:t>
      </w:r>
      <w:r w:rsidRPr="00EB2466">
        <w:rPr>
          <w:rFonts w:asciiTheme="minorHAnsi" w:eastAsia="Times New Roman" w:hAnsiTheme="minorHAnsi" w:cstheme="minorHAnsi"/>
          <w:iCs/>
          <w:sz w:val="22"/>
          <w:szCs w:val="22"/>
        </w:rPr>
        <w:t xml:space="preserve">“case manager” </w:t>
      </w:r>
      <w:r w:rsidR="0013356A">
        <w:rPr>
          <w:rFonts w:asciiTheme="minorHAnsi" w:eastAsia="Times New Roman" w:hAnsiTheme="minorHAnsi" w:cstheme="minorHAnsi"/>
          <w:iCs/>
          <w:sz w:val="22"/>
          <w:szCs w:val="22"/>
        </w:rPr>
        <w:t>domiciliari) in grado di attivare la presa in carico dell</w:t>
      </w:r>
      <w:r w:rsidR="00CA25F2">
        <w:rPr>
          <w:rFonts w:asciiTheme="minorHAnsi" w:eastAsia="Times New Roman" w:hAnsiTheme="minorHAnsi" w:cstheme="minorHAnsi"/>
          <w:iCs/>
          <w:sz w:val="22"/>
          <w:szCs w:val="22"/>
        </w:rPr>
        <w:t>’</w:t>
      </w:r>
      <w:r w:rsidR="0013356A">
        <w:rPr>
          <w:rFonts w:asciiTheme="minorHAnsi" w:eastAsia="Times New Roman" w:hAnsiTheme="minorHAnsi" w:cstheme="minorHAnsi"/>
          <w:iCs/>
          <w:sz w:val="22"/>
          <w:szCs w:val="22"/>
        </w:rPr>
        <w:t>anzian</w:t>
      </w:r>
      <w:r w:rsidR="00CA25F2">
        <w:rPr>
          <w:rFonts w:asciiTheme="minorHAnsi" w:eastAsia="Times New Roman" w:hAnsiTheme="minorHAnsi" w:cstheme="minorHAnsi"/>
          <w:iCs/>
          <w:sz w:val="22"/>
          <w:szCs w:val="22"/>
        </w:rPr>
        <w:t>o</w:t>
      </w:r>
      <w:r w:rsidR="0013356A">
        <w:rPr>
          <w:rFonts w:asciiTheme="minorHAnsi" w:eastAsia="Times New Roman" w:hAnsiTheme="minorHAnsi" w:cstheme="minorHAnsi"/>
          <w:iCs/>
          <w:sz w:val="22"/>
          <w:szCs w:val="22"/>
        </w:rPr>
        <w:t xml:space="preserve"> </w:t>
      </w:r>
      <w:r w:rsidR="00CA25F2">
        <w:rPr>
          <w:rFonts w:asciiTheme="minorHAnsi" w:eastAsia="Times New Roman" w:hAnsiTheme="minorHAnsi" w:cstheme="minorHAnsi"/>
          <w:iCs/>
          <w:sz w:val="22"/>
          <w:szCs w:val="22"/>
        </w:rPr>
        <w:t xml:space="preserve">a </w:t>
      </w:r>
      <w:r w:rsidR="0013356A">
        <w:rPr>
          <w:rFonts w:asciiTheme="minorHAnsi" w:eastAsia="Times New Roman" w:hAnsiTheme="minorHAnsi" w:cstheme="minorHAnsi"/>
          <w:iCs/>
          <w:sz w:val="22"/>
          <w:szCs w:val="22"/>
        </w:rPr>
        <w:t>domicilio in un</w:t>
      </w:r>
      <w:r w:rsidR="006F6F99">
        <w:rPr>
          <w:rFonts w:asciiTheme="minorHAnsi" w:eastAsia="Times New Roman" w:hAnsiTheme="minorHAnsi" w:cstheme="minorHAnsi"/>
          <w:iCs/>
          <w:sz w:val="22"/>
          <w:szCs w:val="22"/>
        </w:rPr>
        <w:t>’</w:t>
      </w:r>
      <w:r w:rsidR="0013356A">
        <w:rPr>
          <w:rFonts w:asciiTheme="minorHAnsi" w:eastAsia="Times New Roman" w:hAnsiTheme="minorHAnsi" w:cstheme="minorHAnsi"/>
          <w:iCs/>
          <w:sz w:val="22"/>
          <w:szCs w:val="22"/>
        </w:rPr>
        <w:t xml:space="preserve">ottica </w:t>
      </w:r>
      <w:r w:rsidR="006F6F99">
        <w:rPr>
          <w:rFonts w:asciiTheme="minorHAnsi" w:eastAsia="Times New Roman" w:hAnsiTheme="minorHAnsi" w:cstheme="minorHAnsi"/>
          <w:iCs/>
          <w:sz w:val="22"/>
          <w:szCs w:val="22"/>
        </w:rPr>
        <w:t>di pro</w:t>
      </w:r>
      <w:r w:rsidRPr="00EB2466">
        <w:rPr>
          <w:rFonts w:asciiTheme="minorHAnsi" w:eastAsia="Times New Roman" w:hAnsiTheme="minorHAnsi" w:cstheme="minorHAnsi"/>
          <w:iCs/>
          <w:sz w:val="22"/>
          <w:szCs w:val="22"/>
        </w:rPr>
        <w:t xml:space="preserve">gettazione multidimensionale </w:t>
      </w:r>
      <w:r w:rsidR="006F6F99">
        <w:rPr>
          <w:rFonts w:asciiTheme="minorHAnsi" w:eastAsia="Times New Roman" w:hAnsiTheme="minorHAnsi" w:cstheme="minorHAnsi"/>
          <w:iCs/>
          <w:sz w:val="22"/>
          <w:szCs w:val="22"/>
        </w:rPr>
        <w:t xml:space="preserve">finalizzata a </w:t>
      </w:r>
      <w:r w:rsidRPr="00EB2466">
        <w:rPr>
          <w:rFonts w:asciiTheme="minorHAnsi" w:eastAsia="Times New Roman" w:hAnsiTheme="minorHAnsi" w:cstheme="minorHAnsi"/>
          <w:iCs/>
          <w:sz w:val="22"/>
          <w:szCs w:val="22"/>
        </w:rPr>
        <w:t>preven</w:t>
      </w:r>
      <w:r w:rsidR="004712B6">
        <w:rPr>
          <w:rFonts w:asciiTheme="minorHAnsi" w:eastAsia="Times New Roman" w:hAnsiTheme="minorHAnsi" w:cstheme="minorHAnsi"/>
          <w:iCs/>
          <w:sz w:val="22"/>
          <w:szCs w:val="22"/>
        </w:rPr>
        <w:t>ire</w:t>
      </w:r>
      <w:r w:rsidRPr="00EB2466">
        <w:rPr>
          <w:rFonts w:asciiTheme="minorHAnsi" w:eastAsia="Times New Roman" w:hAnsiTheme="minorHAnsi" w:cstheme="minorHAnsi"/>
          <w:iCs/>
          <w:sz w:val="22"/>
          <w:szCs w:val="22"/>
        </w:rPr>
        <w:t xml:space="preserve"> </w:t>
      </w:r>
      <w:r w:rsidR="00CA25F2">
        <w:rPr>
          <w:rFonts w:asciiTheme="minorHAnsi" w:eastAsia="Times New Roman" w:hAnsiTheme="minorHAnsi" w:cstheme="minorHAnsi"/>
          <w:iCs/>
          <w:sz w:val="22"/>
          <w:szCs w:val="22"/>
        </w:rPr>
        <w:t>l’</w:t>
      </w:r>
      <w:r w:rsidR="006F6F99">
        <w:rPr>
          <w:rFonts w:asciiTheme="minorHAnsi" w:eastAsia="Times New Roman" w:hAnsiTheme="minorHAnsi" w:cstheme="minorHAnsi"/>
          <w:iCs/>
          <w:sz w:val="22"/>
          <w:szCs w:val="22"/>
        </w:rPr>
        <w:t>istituzion</w:t>
      </w:r>
      <w:r w:rsidR="00CA25F2">
        <w:rPr>
          <w:rFonts w:asciiTheme="minorHAnsi" w:eastAsia="Times New Roman" w:hAnsiTheme="minorHAnsi" w:cstheme="minorHAnsi"/>
          <w:iCs/>
          <w:sz w:val="22"/>
          <w:szCs w:val="22"/>
        </w:rPr>
        <w:t>alizzazione</w:t>
      </w:r>
      <w:r w:rsidR="006F6F99">
        <w:rPr>
          <w:rFonts w:asciiTheme="minorHAnsi" w:eastAsia="Times New Roman" w:hAnsiTheme="minorHAnsi" w:cstheme="minorHAnsi"/>
          <w:iCs/>
          <w:sz w:val="22"/>
          <w:szCs w:val="22"/>
        </w:rPr>
        <w:t>.</w:t>
      </w:r>
    </w:p>
    <w:p w14:paraId="691791A7" w14:textId="4BF0540F" w:rsidR="00F81C98" w:rsidRDefault="00805CC6" w:rsidP="00805CC6">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122D5B">
        <w:rPr>
          <w:rFonts w:asciiTheme="minorHAnsi" w:eastAsia="Times New Roman" w:hAnsiTheme="minorHAnsi" w:cstheme="minorHAnsi"/>
          <w:iCs/>
          <w:sz w:val="22"/>
          <w:szCs w:val="22"/>
        </w:rPr>
        <w:t xml:space="preserve">Il territorio sarà suddiviso </w:t>
      </w:r>
      <w:r w:rsidR="00CA25F2">
        <w:rPr>
          <w:rFonts w:asciiTheme="minorHAnsi" w:eastAsia="Times New Roman" w:hAnsiTheme="minorHAnsi" w:cstheme="minorHAnsi"/>
          <w:iCs/>
          <w:sz w:val="22"/>
          <w:szCs w:val="22"/>
        </w:rPr>
        <w:t>in</w:t>
      </w:r>
      <w:r w:rsidRPr="00122D5B">
        <w:rPr>
          <w:rFonts w:asciiTheme="minorHAnsi" w:eastAsia="Times New Roman" w:hAnsiTheme="minorHAnsi" w:cstheme="minorHAnsi"/>
          <w:iCs/>
          <w:sz w:val="22"/>
          <w:szCs w:val="22"/>
        </w:rPr>
        <w:t xml:space="preserve"> </w:t>
      </w:r>
      <w:r w:rsidR="00D266C2">
        <w:rPr>
          <w:rFonts w:asciiTheme="minorHAnsi" w:eastAsia="Times New Roman" w:hAnsiTheme="minorHAnsi" w:cstheme="minorHAnsi"/>
          <w:iCs/>
          <w:sz w:val="22"/>
          <w:szCs w:val="22"/>
        </w:rPr>
        <w:t>2</w:t>
      </w:r>
      <w:r w:rsidRPr="00122D5B">
        <w:rPr>
          <w:rFonts w:asciiTheme="minorHAnsi" w:eastAsia="Times New Roman" w:hAnsiTheme="minorHAnsi" w:cstheme="minorHAnsi"/>
          <w:iCs/>
          <w:sz w:val="22"/>
          <w:szCs w:val="22"/>
        </w:rPr>
        <w:t xml:space="preserve"> zone</w:t>
      </w:r>
      <w:r w:rsidR="006F6F99" w:rsidRPr="00122D5B">
        <w:rPr>
          <w:rFonts w:asciiTheme="minorHAnsi" w:eastAsia="Times New Roman" w:hAnsiTheme="minorHAnsi" w:cstheme="minorHAnsi"/>
          <w:iCs/>
          <w:sz w:val="22"/>
          <w:szCs w:val="22"/>
        </w:rPr>
        <w:t xml:space="preserve"> </w:t>
      </w:r>
      <w:r w:rsidR="00B8241B" w:rsidRPr="00122D5B">
        <w:rPr>
          <w:rFonts w:asciiTheme="minorHAnsi" w:eastAsia="Times New Roman" w:hAnsiTheme="minorHAnsi" w:cstheme="minorHAnsi"/>
          <w:iCs/>
          <w:sz w:val="22"/>
          <w:szCs w:val="22"/>
        </w:rPr>
        <w:t xml:space="preserve">corrispondenti agli ambiti </w:t>
      </w:r>
      <w:r w:rsidRPr="00122D5B">
        <w:rPr>
          <w:rFonts w:asciiTheme="minorHAnsi" w:eastAsia="Times New Roman" w:hAnsiTheme="minorHAnsi" w:cstheme="minorHAnsi"/>
          <w:iCs/>
          <w:sz w:val="22"/>
          <w:szCs w:val="22"/>
        </w:rPr>
        <w:t xml:space="preserve">con propri sportelli </w:t>
      </w:r>
      <w:r w:rsidR="00B8241B" w:rsidRPr="00122D5B">
        <w:rPr>
          <w:rFonts w:asciiTheme="minorHAnsi" w:eastAsia="Times New Roman" w:hAnsiTheme="minorHAnsi" w:cstheme="minorHAnsi"/>
          <w:iCs/>
          <w:sz w:val="22"/>
          <w:szCs w:val="22"/>
        </w:rPr>
        <w:t xml:space="preserve">di accesso a livello comunale </w:t>
      </w:r>
      <w:r w:rsidRPr="00122D5B">
        <w:rPr>
          <w:rFonts w:asciiTheme="minorHAnsi" w:eastAsia="Times New Roman" w:hAnsiTheme="minorHAnsi" w:cstheme="minorHAnsi"/>
          <w:iCs/>
          <w:sz w:val="22"/>
          <w:szCs w:val="22"/>
        </w:rPr>
        <w:t>ed equipe di valutazione</w:t>
      </w:r>
      <w:r w:rsidR="00B8241B" w:rsidRPr="00122D5B">
        <w:rPr>
          <w:rFonts w:asciiTheme="minorHAnsi" w:eastAsia="Times New Roman" w:hAnsiTheme="minorHAnsi" w:cstheme="minorHAnsi"/>
          <w:iCs/>
          <w:sz w:val="22"/>
          <w:szCs w:val="22"/>
        </w:rPr>
        <w:t xml:space="preserve"> a livello centrale</w:t>
      </w:r>
      <w:r w:rsidR="00B8241B">
        <w:rPr>
          <w:rFonts w:asciiTheme="minorHAnsi" w:eastAsia="Times New Roman" w:hAnsiTheme="minorHAnsi" w:cstheme="minorHAnsi"/>
          <w:iCs/>
          <w:sz w:val="22"/>
          <w:szCs w:val="22"/>
        </w:rPr>
        <w:t xml:space="preserve">. </w:t>
      </w:r>
      <w:r w:rsidR="006F6F99">
        <w:rPr>
          <w:rFonts w:asciiTheme="minorHAnsi" w:eastAsia="Times New Roman" w:hAnsiTheme="minorHAnsi" w:cstheme="minorHAnsi"/>
          <w:iCs/>
          <w:sz w:val="22"/>
          <w:szCs w:val="22"/>
        </w:rPr>
        <w:t xml:space="preserve"> </w:t>
      </w:r>
    </w:p>
    <w:p w14:paraId="15035DB0" w14:textId="483FAE5E" w:rsidR="00805CC6" w:rsidRDefault="00CA25F2" w:rsidP="00805CC6">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
          <w:sz w:val="22"/>
          <w:szCs w:val="22"/>
        </w:rPr>
      </w:pPr>
      <w:bookmarkStart w:id="16" w:name="_Hlk109733432"/>
      <w:r>
        <w:rPr>
          <w:rFonts w:asciiTheme="minorHAnsi" w:eastAsia="Times New Roman" w:hAnsiTheme="minorHAnsi" w:cstheme="minorHAnsi"/>
          <w:iCs/>
          <w:sz w:val="22"/>
          <w:szCs w:val="22"/>
        </w:rPr>
        <w:t>Quest’</w:t>
      </w:r>
      <w:r w:rsidR="00F81C98">
        <w:rPr>
          <w:rFonts w:asciiTheme="minorHAnsi" w:eastAsia="Times New Roman" w:hAnsiTheme="minorHAnsi" w:cstheme="minorHAnsi"/>
          <w:iCs/>
          <w:sz w:val="22"/>
          <w:szCs w:val="22"/>
        </w:rPr>
        <w:t xml:space="preserve">area di intervento </w:t>
      </w:r>
      <w:r w:rsidR="00F91745">
        <w:rPr>
          <w:rFonts w:asciiTheme="minorHAnsi" w:eastAsia="Times New Roman" w:hAnsiTheme="minorHAnsi" w:cstheme="minorHAnsi"/>
          <w:iCs/>
          <w:sz w:val="22"/>
          <w:szCs w:val="22"/>
        </w:rPr>
        <w:t>è</w:t>
      </w:r>
      <w:r w:rsidR="00F81C98">
        <w:rPr>
          <w:rFonts w:asciiTheme="minorHAnsi" w:eastAsia="Times New Roman" w:hAnsiTheme="minorHAnsi" w:cstheme="minorHAnsi"/>
          <w:iCs/>
          <w:sz w:val="22"/>
          <w:szCs w:val="22"/>
        </w:rPr>
        <w:t xml:space="preserve"> coeren</w:t>
      </w:r>
      <w:r w:rsidR="00F91745">
        <w:rPr>
          <w:rFonts w:asciiTheme="minorHAnsi" w:eastAsia="Times New Roman" w:hAnsiTheme="minorHAnsi" w:cstheme="minorHAnsi"/>
          <w:iCs/>
          <w:sz w:val="22"/>
          <w:szCs w:val="22"/>
        </w:rPr>
        <w:t xml:space="preserve">te </w:t>
      </w:r>
      <w:r w:rsidR="00F81C98">
        <w:rPr>
          <w:rFonts w:asciiTheme="minorHAnsi" w:eastAsia="Times New Roman" w:hAnsiTheme="minorHAnsi" w:cstheme="minorHAnsi"/>
          <w:iCs/>
          <w:sz w:val="22"/>
          <w:szCs w:val="22"/>
        </w:rPr>
        <w:t>con c</w:t>
      </w:r>
      <w:r w:rsidR="00D266C2">
        <w:rPr>
          <w:rFonts w:asciiTheme="minorHAnsi" w:eastAsia="Times New Roman" w:hAnsiTheme="minorHAnsi" w:cstheme="minorHAnsi"/>
          <w:iCs/>
          <w:sz w:val="22"/>
          <w:szCs w:val="22"/>
        </w:rPr>
        <w:t>.</w:t>
      </w:r>
      <w:r w:rsidR="00F81C98">
        <w:rPr>
          <w:rFonts w:asciiTheme="minorHAnsi" w:eastAsia="Times New Roman" w:hAnsiTheme="minorHAnsi" w:cstheme="minorHAnsi"/>
          <w:iCs/>
          <w:sz w:val="22"/>
          <w:szCs w:val="22"/>
        </w:rPr>
        <w:t xml:space="preserve">162-163 Legge di Bilancio 2022 </w:t>
      </w:r>
      <w:r w:rsidR="004712B6">
        <w:rPr>
          <w:rFonts w:asciiTheme="minorHAnsi" w:eastAsia="Times New Roman" w:hAnsiTheme="minorHAnsi" w:cstheme="minorHAnsi"/>
          <w:iCs/>
          <w:sz w:val="22"/>
          <w:szCs w:val="22"/>
        </w:rPr>
        <w:t>e</w:t>
      </w:r>
      <w:r w:rsidR="00F81C98">
        <w:rPr>
          <w:rFonts w:asciiTheme="minorHAnsi" w:eastAsia="Times New Roman" w:hAnsiTheme="minorHAnsi" w:cstheme="minorHAnsi"/>
          <w:iCs/>
          <w:sz w:val="22"/>
          <w:szCs w:val="22"/>
        </w:rPr>
        <w:t xml:space="preserve"> con art. 24</w:t>
      </w:r>
      <w:r w:rsidR="007211FB">
        <w:rPr>
          <w:rFonts w:asciiTheme="minorHAnsi" w:eastAsia="Times New Roman" w:hAnsiTheme="minorHAnsi" w:cstheme="minorHAnsi"/>
          <w:iCs/>
          <w:sz w:val="22"/>
          <w:szCs w:val="22"/>
        </w:rPr>
        <w:t>-</w:t>
      </w:r>
      <w:r w:rsidR="00F81C98">
        <w:rPr>
          <w:rFonts w:asciiTheme="minorHAnsi" w:eastAsia="Times New Roman" w:hAnsiTheme="minorHAnsi" w:cstheme="minorHAnsi"/>
          <w:iCs/>
          <w:sz w:val="22"/>
          <w:szCs w:val="22"/>
        </w:rPr>
        <w:t>27</w:t>
      </w:r>
      <w:r w:rsidR="007211FB">
        <w:rPr>
          <w:rFonts w:asciiTheme="minorHAnsi" w:eastAsia="Times New Roman" w:hAnsiTheme="minorHAnsi" w:cstheme="minorHAnsi"/>
          <w:iCs/>
          <w:sz w:val="22"/>
          <w:szCs w:val="22"/>
        </w:rPr>
        <w:t xml:space="preserve"> e 29</w:t>
      </w:r>
      <w:r w:rsidR="00F81C98">
        <w:rPr>
          <w:rFonts w:asciiTheme="minorHAnsi" w:eastAsia="Times New Roman" w:hAnsiTheme="minorHAnsi" w:cstheme="minorHAnsi"/>
          <w:iCs/>
          <w:sz w:val="22"/>
          <w:szCs w:val="22"/>
        </w:rPr>
        <w:t xml:space="preserve"> delle </w:t>
      </w:r>
      <w:r w:rsidR="00F81C98" w:rsidRPr="007211FB">
        <w:rPr>
          <w:rFonts w:asciiTheme="minorHAnsi" w:eastAsia="Times New Roman" w:hAnsiTheme="minorHAnsi" w:cstheme="minorHAnsi"/>
          <w:i/>
          <w:sz w:val="22"/>
          <w:szCs w:val="22"/>
        </w:rPr>
        <w:t>Linee</w:t>
      </w:r>
      <w:r w:rsidR="007211FB" w:rsidRPr="007211FB">
        <w:rPr>
          <w:rFonts w:asciiTheme="minorHAnsi" w:eastAsia="Times New Roman" w:hAnsiTheme="minorHAnsi" w:cstheme="minorHAnsi"/>
          <w:i/>
          <w:sz w:val="22"/>
          <w:szCs w:val="22"/>
        </w:rPr>
        <w:t xml:space="preserve"> di indirizzo</w:t>
      </w:r>
      <w:r w:rsidR="00805CC6" w:rsidRPr="007211FB">
        <w:rPr>
          <w:rFonts w:asciiTheme="minorHAnsi" w:eastAsia="Times New Roman" w:hAnsiTheme="minorHAnsi" w:cstheme="minorHAnsi"/>
          <w:i/>
          <w:sz w:val="22"/>
          <w:szCs w:val="22"/>
        </w:rPr>
        <w:t xml:space="preserve"> </w:t>
      </w:r>
      <w:r w:rsidR="00F91745">
        <w:rPr>
          <w:rFonts w:asciiTheme="minorHAnsi" w:eastAsia="Times New Roman" w:hAnsiTheme="minorHAnsi" w:cstheme="minorHAnsi"/>
          <w:i/>
          <w:sz w:val="22"/>
          <w:szCs w:val="22"/>
        </w:rPr>
        <w:t>PROVI</w:t>
      </w:r>
    </w:p>
    <w:p w14:paraId="39A62081" w14:textId="77777777" w:rsidR="00D266C2" w:rsidRDefault="00D266C2" w:rsidP="00805CC6">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
          <w:sz w:val="22"/>
          <w:szCs w:val="22"/>
        </w:rPr>
      </w:pPr>
    </w:p>
    <w:bookmarkEnd w:id="16"/>
    <w:p w14:paraId="3D2DF092" w14:textId="26268CDC" w:rsidR="00805CC6" w:rsidRPr="00F81C98" w:rsidRDefault="00805CC6" w:rsidP="00805CC6">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b/>
          <w:bCs/>
          <w:iCs/>
          <w:sz w:val="22"/>
          <w:szCs w:val="22"/>
        </w:rPr>
      </w:pPr>
      <w:r w:rsidRPr="00EB2466">
        <w:rPr>
          <w:rFonts w:asciiTheme="minorHAnsi" w:eastAsia="Times New Roman" w:hAnsiTheme="minorHAnsi" w:cstheme="minorHAnsi"/>
          <w:iCs/>
          <w:sz w:val="22"/>
          <w:szCs w:val="22"/>
        </w:rPr>
        <w:t xml:space="preserve">b.      </w:t>
      </w:r>
      <w:r w:rsidRPr="00F81C98">
        <w:rPr>
          <w:rFonts w:asciiTheme="minorHAnsi" w:eastAsia="Times New Roman" w:hAnsiTheme="minorHAnsi" w:cstheme="minorHAnsi"/>
          <w:b/>
          <w:bCs/>
          <w:iCs/>
          <w:sz w:val="22"/>
          <w:szCs w:val="22"/>
        </w:rPr>
        <w:t>Investiment</w:t>
      </w:r>
      <w:r w:rsidR="00235361" w:rsidRPr="00F81C98">
        <w:rPr>
          <w:rFonts w:asciiTheme="minorHAnsi" w:eastAsia="Times New Roman" w:hAnsiTheme="minorHAnsi" w:cstheme="minorHAnsi"/>
          <w:b/>
          <w:bCs/>
          <w:iCs/>
          <w:sz w:val="22"/>
          <w:szCs w:val="22"/>
        </w:rPr>
        <w:t>i sugli spazi abitativi (domicilio e residenza per l’autonomia)</w:t>
      </w:r>
    </w:p>
    <w:p w14:paraId="0DE695C2" w14:textId="36F634BD" w:rsidR="007211FB" w:rsidRDefault="00F91745" w:rsidP="00374E02">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In quest’area</w:t>
      </w:r>
      <w:r w:rsidR="007211FB">
        <w:rPr>
          <w:rFonts w:asciiTheme="minorHAnsi" w:eastAsia="Times New Roman" w:hAnsiTheme="minorHAnsi" w:cstheme="minorHAnsi"/>
          <w:iCs/>
          <w:sz w:val="22"/>
          <w:szCs w:val="22"/>
        </w:rPr>
        <w:t xml:space="preserve"> il progetto prevede un</w:t>
      </w:r>
      <w:r w:rsidR="003B5AB2">
        <w:rPr>
          <w:rFonts w:asciiTheme="minorHAnsi" w:eastAsia="Times New Roman" w:hAnsiTheme="minorHAnsi" w:cstheme="minorHAnsi"/>
          <w:iCs/>
          <w:sz w:val="22"/>
          <w:szCs w:val="22"/>
        </w:rPr>
        <w:t>’</w:t>
      </w:r>
      <w:r w:rsidR="007211FB">
        <w:rPr>
          <w:rFonts w:asciiTheme="minorHAnsi" w:eastAsia="Times New Roman" w:hAnsiTheme="minorHAnsi" w:cstheme="minorHAnsi"/>
          <w:iCs/>
          <w:sz w:val="22"/>
          <w:szCs w:val="22"/>
        </w:rPr>
        <w:t>azione verticale e una orizzontale.</w:t>
      </w:r>
    </w:p>
    <w:p w14:paraId="27EEECAE" w14:textId="77777777" w:rsidR="009D0B63" w:rsidRDefault="009D0B63" w:rsidP="00374E02">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p>
    <w:p w14:paraId="3FBC9792" w14:textId="4EA5E60C" w:rsidR="009D0B63" w:rsidRPr="009849C2" w:rsidRDefault="009D0B63" w:rsidP="00374E02">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r w:rsidRPr="009849C2">
        <w:rPr>
          <w:rFonts w:asciiTheme="minorHAnsi" w:eastAsia="Times New Roman" w:hAnsiTheme="minorHAnsi" w:cstheme="minorHAnsi"/>
          <w:iCs/>
          <w:sz w:val="22"/>
          <w:szCs w:val="22"/>
        </w:rPr>
        <w:t xml:space="preserve">La prima prevede l’adattamento di un gruppo appartamenti in un complesso abitativo di proprietà </w:t>
      </w:r>
      <w:r w:rsidR="00F91745">
        <w:rPr>
          <w:rFonts w:asciiTheme="minorHAnsi" w:eastAsia="Times New Roman" w:hAnsiTheme="minorHAnsi" w:cstheme="minorHAnsi"/>
          <w:iCs/>
          <w:sz w:val="22"/>
          <w:szCs w:val="22"/>
        </w:rPr>
        <w:t>comunale</w:t>
      </w:r>
      <w:r w:rsidRPr="009849C2">
        <w:rPr>
          <w:rFonts w:asciiTheme="minorHAnsi" w:eastAsia="Times New Roman" w:hAnsiTheme="minorHAnsi" w:cstheme="minorHAnsi"/>
          <w:iCs/>
          <w:sz w:val="22"/>
          <w:szCs w:val="22"/>
        </w:rPr>
        <w:t xml:space="preserve"> da destinare a percorsi di smart housing e di autonomia funzionale,  </w:t>
      </w:r>
      <w:r w:rsidRPr="009849C2">
        <w:rPr>
          <w:rFonts w:asciiTheme="minorHAnsi" w:eastAsia="Times New Roman" w:hAnsiTheme="minorHAnsi" w:cstheme="minorHAnsi"/>
          <w:b/>
          <w:bCs/>
          <w:iCs/>
          <w:sz w:val="22"/>
          <w:szCs w:val="22"/>
        </w:rPr>
        <w:t xml:space="preserve">attraverso l’esecuzione di un piano di lavori manutentivi </w:t>
      </w:r>
      <w:r w:rsidR="004712B6">
        <w:rPr>
          <w:rFonts w:asciiTheme="minorHAnsi" w:eastAsia="Times New Roman" w:hAnsiTheme="minorHAnsi" w:cstheme="minorHAnsi"/>
          <w:b/>
          <w:bCs/>
          <w:iCs/>
          <w:sz w:val="22"/>
          <w:szCs w:val="22"/>
        </w:rPr>
        <w:t xml:space="preserve">di carattere </w:t>
      </w:r>
      <w:r w:rsidRPr="009849C2">
        <w:rPr>
          <w:rFonts w:asciiTheme="minorHAnsi" w:eastAsia="Times New Roman" w:hAnsiTheme="minorHAnsi" w:cstheme="minorHAnsi"/>
          <w:b/>
          <w:bCs/>
          <w:iCs/>
          <w:sz w:val="22"/>
          <w:szCs w:val="22"/>
        </w:rPr>
        <w:t>ordinari</w:t>
      </w:r>
      <w:r w:rsidR="004712B6">
        <w:rPr>
          <w:rFonts w:asciiTheme="minorHAnsi" w:eastAsia="Times New Roman" w:hAnsiTheme="minorHAnsi" w:cstheme="minorHAnsi"/>
          <w:b/>
          <w:bCs/>
          <w:iCs/>
          <w:sz w:val="22"/>
          <w:szCs w:val="22"/>
        </w:rPr>
        <w:t>o</w:t>
      </w:r>
      <w:r w:rsidR="00F91745">
        <w:rPr>
          <w:rFonts w:asciiTheme="minorHAnsi" w:eastAsia="Times New Roman" w:hAnsiTheme="minorHAnsi" w:cstheme="minorHAnsi"/>
          <w:b/>
          <w:bCs/>
          <w:iCs/>
          <w:sz w:val="22"/>
          <w:szCs w:val="22"/>
        </w:rPr>
        <w:t>/</w:t>
      </w:r>
      <w:r w:rsidRPr="00122D5B">
        <w:rPr>
          <w:rFonts w:asciiTheme="minorHAnsi" w:eastAsia="Times New Roman" w:hAnsiTheme="minorHAnsi" w:cstheme="minorHAnsi"/>
          <w:b/>
          <w:bCs/>
          <w:iCs/>
          <w:sz w:val="22"/>
          <w:szCs w:val="22"/>
        </w:rPr>
        <w:t>straordinari</w:t>
      </w:r>
      <w:r w:rsidR="004712B6">
        <w:rPr>
          <w:rFonts w:asciiTheme="minorHAnsi" w:eastAsia="Times New Roman" w:hAnsiTheme="minorHAnsi" w:cstheme="minorHAnsi"/>
          <w:b/>
          <w:bCs/>
          <w:iCs/>
          <w:sz w:val="22"/>
          <w:szCs w:val="22"/>
        </w:rPr>
        <w:t>o</w:t>
      </w:r>
      <w:r w:rsidRPr="009849C2">
        <w:rPr>
          <w:rFonts w:asciiTheme="minorHAnsi" w:eastAsia="Times New Roman" w:hAnsiTheme="minorHAnsi" w:cstheme="minorHAnsi"/>
          <w:b/>
          <w:bCs/>
          <w:iCs/>
          <w:sz w:val="22"/>
          <w:szCs w:val="22"/>
        </w:rPr>
        <w:t xml:space="preserve"> finalizzati al miglioramento delle condizioni di abitabilità degli alloggi (per i quali la normativa vigente non prevede rilascio di specifiche certificazioni sulla vulnerabilità sismica) e di fornitura di arredi e dispositivi di domotica e tele-assistenza.</w:t>
      </w:r>
      <w:r w:rsidR="004E2D51" w:rsidRPr="009849C2">
        <w:rPr>
          <w:rFonts w:asciiTheme="minorHAnsi" w:eastAsia="Times New Roman" w:hAnsiTheme="minorHAnsi" w:cstheme="minorHAnsi"/>
          <w:b/>
          <w:bCs/>
          <w:iCs/>
          <w:sz w:val="22"/>
          <w:szCs w:val="22"/>
        </w:rPr>
        <w:t xml:space="preserve"> La struttura sarà a disposizione per tutti i cittadini degli ambiti Rhodense e </w:t>
      </w:r>
      <w:proofErr w:type="spellStart"/>
      <w:r w:rsidR="004E2D51" w:rsidRPr="009849C2">
        <w:rPr>
          <w:rFonts w:asciiTheme="minorHAnsi" w:eastAsia="Times New Roman" w:hAnsiTheme="minorHAnsi" w:cstheme="minorHAnsi"/>
          <w:b/>
          <w:bCs/>
          <w:iCs/>
          <w:sz w:val="22"/>
          <w:szCs w:val="22"/>
        </w:rPr>
        <w:t>Garbagnatese</w:t>
      </w:r>
      <w:proofErr w:type="spellEnd"/>
    </w:p>
    <w:p w14:paraId="2672DD65" w14:textId="3CACB3F8" w:rsidR="00805CC6" w:rsidRDefault="00A31262" w:rsidP="00374E02">
      <w:pPr>
        <w:pBdr>
          <w:top w:val="single" w:sz="4" w:space="1" w:color="auto"/>
          <w:left w:val="single" w:sz="4" w:space="2" w:color="auto"/>
          <w:bottom w:val="single" w:sz="4" w:space="1" w:color="auto"/>
          <w:right w:val="single" w:sz="4" w:space="4" w:color="auto"/>
        </w:pBdr>
        <w:ind w:left="360"/>
        <w:jc w:val="both"/>
        <w:rPr>
          <w:rFonts w:ascii="Calibri" w:hAnsi="Calibri" w:cs="Calibri"/>
          <w:color w:val="000000"/>
          <w:shd w:val="clear" w:color="auto" w:fill="FDFDFD"/>
        </w:rPr>
      </w:pPr>
      <w:r w:rsidRPr="009849C2">
        <w:rPr>
          <w:rFonts w:ascii="Calibri" w:hAnsi="Calibri" w:cs="Calibri"/>
          <w:color w:val="000000"/>
          <w:shd w:val="clear" w:color="auto" w:fill="FDFDFD"/>
        </w:rPr>
        <w:t xml:space="preserve">Attraverso l’applicazione di sistemi Internet of </w:t>
      </w:r>
      <w:proofErr w:type="spellStart"/>
      <w:r w:rsidRPr="009849C2">
        <w:rPr>
          <w:rFonts w:ascii="Calibri" w:hAnsi="Calibri" w:cs="Calibri"/>
          <w:color w:val="000000"/>
          <w:shd w:val="clear" w:color="auto" w:fill="FDFDFD"/>
        </w:rPr>
        <w:t>Things</w:t>
      </w:r>
      <w:proofErr w:type="spellEnd"/>
      <w:r w:rsidRPr="009849C2">
        <w:rPr>
          <w:rFonts w:ascii="Calibri" w:hAnsi="Calibri" w:cs="Calibri"/>
          <w:color w:val="000000"/>
          <w:shd w:val="clear" w:color="auto" w:fill="FDFDFD"/>
        </w:rPr>
        <w:t xml:space="preserve"> e l’uso di oggetti intelligenti (arredo, illuminazione, accessi e finestre…), </w:t>
      </w:r>
      <w:r w:rsidR="009D0B63" w:rsidRPr="009849C2">
        <w:rPr>
          <w:rFonts w:ascii="Calibri" w:hAnsi="Calibri" w:cs="Calibri"/>
          <w:color w:val="000000"/>
          <w:shd w:val="clear" w:color="auto" w:fill="FDFDFD"/>
        </w:rPr>
        <w:t xml:space="preserve">verranno </w:t>
      </w:r>
      <w:r w:rsidRPr="009849C2">
        <w:rPr>
          <w:rFonts w:ascii="Calibri" w:hAnsi="Calibri" w:cs="Calibri"/>
          <w:color w:val="000000"/>
          <w:shd w:val="clear" w:color="auto" w:fill="FDFDFD"/>
        </w:rPr>
        <w:t>realizza</w:t>
      </w:r>
      <w:r w:rsidR="009D0B63" w:rsidRPr="009849C2">
        <w:rPr>
          <w:rFonts w:ascii="Calibri" w:hAnsi="Calibri" w:cs="Calibri"/>
          <w:color w:val="000000"/>
          <w:shd w:val="clear" w:color="auto" w:fill="FDFDFD"/>
        </w:rPr>
        <w:t xml:space="preserve">ti </w:t>
      </w:r>
      <w:r w:rsidRPr="009849C2">
        <w:rPr>
          <w:rFonts w:ascii="Calibri" w:hAnsi="Calibri" w:cs="Calibri"/>
          <w:color w:val="000000"/>
          <w:shd w:val="clear" w:color="auto" w:fill="FDFDFD"/>
        </w:rPr>
        <w:t>ambienti di vita domestici ad alto livello di accessibilità e inclusione</w:t>
      </w:r>
      <w:r w:rsidR="000B4A33" w:rsidRPr="009849C2">
        <w:rPr>
          <w:rFonts w:ascii="Calibri" w:hAnsi="Calibri" w:cs="Calibri"/>
          <w:color w:val="000000"/>
          <w:shd w:val="clear" w:color="auto" w:fill="FDFDFD"/>
        </w:rPr>
        <w:t xml:space="preserve"> inseriti in un </w:t>
      </w:r>
      <w:r w:rsidR="009849C2" w:rsidRPr="009849C2">
        <w:rPr>
          <w:rFonts w:ascii="Calibri" w:hAnsi="Calibri" w:cs="Calibri"/>
          <w:color w:val="000000"/>
          <w:shd w:val="clear" w:color="auto" w:fill="FDFDFD"/>
        </w:rPr>
        <w:t xml:space="preserve">unico </w:t>
      </w:r>
      <w:r w:rsidR="000B4A33" w:rsidRPr="009849C2">
        <w:rPr>
          <w:rFonts w:ascii="Calibri" w:hAnsi="Calibri" w:cs="Calibri"/>
          <w:color w:val="000000"/>
          <w:shd w:val="clear" w:color="auto" w:fill="FDFDFD"/>
        </w:rPr>
        <w:t xml:space="preserve">contesto di mini-alloggi presso i quali saranno attivati servizi </w:t>
      </w:r>
      <w:r w:rsidR="000B4A33" w:rsidRPr="009849C2">
        <w:rPr>
          <w:rFonts w:asciiTheme="minorHAnsi" w:eastAsia="Times New Roman" w:hAnsiTheme="minorHAnsi" w:cstheme="minorHAnsi"/>
          <w:iCs/>
          <w:sz w:val="22"/>
          <w:szCs w:val="22"/>
        </w:rPr>
        <w:t>integrati di assistenza alla persona, portierato sociale, welfare di comunità, integrazione di quartiere.</w:t>
      </w:r>
      <w:r w:rsidR="00901142">
        <w:rPr>
          <w:rFonts w:asciiTheme="minorHAnsi" w:eastAsia="Times New Roman" w:hAnsiTheme="minorHAnsi" w:cstheme="minorHAnsi"/>
          <w:iCs/>
          <w:sz w:val="22"/>
          <w:szCs w:val="22"/>
        </w:rPr>
        <w:t xml:space="preserve"> </w:t>
      </w:r>
    </w:p>
    <w:p w14:paraId="27470866" w14:textId="77777777" w:rsidR="000B4A33" w:rsidRDefault="000B4A33" w:rsidP="00374E02">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Cs/>
          <w:sz w:val="22"/>
          <w:szCs w:val="22"/>
        </w:rPr>
      </w:pPr>
    </w:p>
    <w:p w14:paraId="62E9DF00" w14:textId="01D185AD" w:rsidR="005C25C3" w:rsidRPr="005C25C3" w:rsidRDefault="005C25C3" w:rsidP="00374E02">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b/>
          <w:bCs/>
          <w:iCs/>
          <w:sz w:val="22"/>
          <w:szCs w:val="22"/>
        </w:rPr>
      </w:pPr>
      <w:r>
        <w:rPr>
          <w:rFonts w:asciiTheme="minorHAnsi" w:eastAsia="Times New Roman" w:hAnsiTheme="minorHAnsi" w:cstheme="minorHAnsi"/>
          <w:iCs/>
          <w:sz w:val="22"/>
          <w:szCs w:val="22"/>
        </w:rPr>
        <w:t xml:space="preserve">La seconda riguarda invece </w:t>
      </w:r>
      <w:r w:rsidRPr="005C25C3">
        <w:rPr>
          <w:rFonts w:asciiTheme="minorHAnsi" w:eastAsia="Times New Roman" w:hAnsiTheme="minorHAnsi" w:cstheme="minorHAnsi"/>
          <w:b/>
          <w:bCs/>
          <w:iCs/>
          <w:sz w:val="22"/>
          <w:szCs w:val="22"/>
        </w:rPr>
        <w:t xml:space="preserve">l’attivazione di un pacchetto di servizi di telemedicina e teleassistenza da fornire </w:t>
      </w:r>
      <w:r w:rsidR="00EC63F0">
        <w:rPr>
          <w:rFonts w:asciiTheme="minorHAnsi" w:eastAsia="Times New Roman" w:hAnsiTheme="minorHAnsi" w:cstheme="minorHAnsi"/>
          <w:b/>
          <w:bCs/>
          <w:iCs/>
          <w:sz w:val="22"/>
          <w:szCs w:val="22"/>
        </w:rPr>
        <w:t>inizialmente</w:t>
      </w:r>
      <w:r w:rsidRPr="00611AAB">
        <w:rPr>
          <w:rFonts w:asciiTheme="minorHAnsi" w:eastAsia="Times New Roman" w:hAnsiTheme="minorHAnsi" w:cstheme="minorHAnsi"/>
          <w:b/>
          <w:bCs/>
          <w:i/>
          <w:sz w:val="22"/>
          <w:szCs w:val="22"/>
        </w:rPr>
        <w:t xml:space="preserve"> </w:t>
      </w:r>
      <w:r w:rsidR="006F2137" w:rsidRPr="00197470">
        <w:rPr>
          <w:rFonts w:asciiTheme="minorHAnsi" w:eastAsia="Times New Roman" w:hAnsiTheme="minorHAnsi" w:cstheme="minorHAnsi"/>
          <w:b/>
          <w:bCs/>
          <w:iCs/>
          <w:sz w:val="22"/>
          <w:szCs w:val="22"/>
        </w:rPr>
        <w:t xml:space="preserve">agli utenti in carico </w:t>
      </w:r>
      <w:r w:rsidR="006F2137">
        <w:rPr>
          <w:rFonts w:asciiTheme="minorHAnsi" w:eastAsia="Times New Roman" w:hAnsiTheme="minorHAnsi" w:cstheme="minorHAnsi"/>
          <w:b/>
          <w:bCs/>
          <w:iCs/>
          <w:sz w:val="22"/>
          <w:szCs w:val="22"/>
        </w:rPr>
        <w:t>al SAD ed in lista attesa B2</w:t>
      </w:r>
      <w:r w:rsidRPr="00611AAB">
        <w:rPr>
          <w:rFonts w:asciiTheme="minorHAnsi" w:eastAsia="Times New Roman" w:hAnsiTheme="minorHAnsi" w:cstheme="minorHAnsi"/>
          <w:b/>
          <w:bCs/>
          <w:i/>
          <w:sz w:val="22"/>
          <w:szCs w:val="22"/>
        </w:rPr>
        <w:t xml:space="preserve"> </w:t>
      </w:r>
      <w:r w:rsidRPr="005C25C3">
        <w:rPr>
          <w:rFonts w:asciiTheme="minorHAnsi" w:eastAsia="Times New Roman" w:hAnsiTheme="minorHAnsi" w:cstheme="minorHAnsi"/>
          <w:b/>
          <w:bCs/>
          <w:iCs/>
          <w:sz w:val="22"/>
          <w:szCs w:val="22"/>
        </w:rPr>
        <w:t>presso i loro domicili</w:t>
      </w:r>
      <w:r w:rsidR="00EC63F0">
        <w:rPr>
          <w:rFonts w:asciiTheme="minorHAnsi" w:eastAsia="Times New Roman" w:hAnsiTheme="minorHAnsi" w:cstheme="minorHAnsi"/>
          <w:b/>
          <w:bCs/>
          <w:iCs/>
          <w:sz w:val="22"/>
          <w:szCs w:val="22"/>
        </w:rPr>
        <w:t>.</w:t>
      </w:r>
    </w:p>
    <w:p w14:paraId="3C6F8991" w14:textId="0BF9906A" w:rsidR="00805CC6" w:rsidRPr="00122D5B" w:rsidRDefault="0048706C" w:rsidP="00122D5B">
      <w:pPr>
        <w:pBdr>
          <w:top w:val="single" w:sz="4" w:space="1" w:color="auto"/>
          <w:left w:val="single" w:sz="4" w:space="2" w:color="auto"/>
          <w:bottom w:val="single" w:sz="4" w:space="1" w:color="auto"/>
          <w:right w:val="single" w:sz="4" w:space="4" w:color="auto"/>
        </w:pBdr>
        <w:ind w:left="360"/>
        <w:jc w:val="both"/>
        <w:rPr>
          <w:rFonts w:asciiTheme="minorHAnsi" w:eastAsia="Times New Roman" w:hAnsiTheme="minorHAnsi" w:cstheme="minorHAnsi"/>
          <w:i/>
          <w:iCs/>
          <w:sz w:val="22"/>
          <w:szCs w:val="22"/>
        </w:rPr>
      </w:pPr>
      <w:r>
        <w:rPr>
          <w:rFonts w:asciiTheme="minorHAnsi" w:eastAsia="Times New Roman" w:hAnsiTheme="minorHAnsi" w:cstheme="minorHAnsi"/>
          <w:iCs/>
          <w:sz w:val="22"/>
          <w:szCs w:val="22"/>
        </w:rPr>
        <w:t>Per</w:t>
      </w:r>
      <w:r w:rsidR="005C25C3" w:rsidRPr="005C25C3">
        <w:rPr>
          <w:rFonts w:asciiTheme="minorHAnsi" w:eastAsia="Times New Roman" w:hAnsiTheme="minorHAnsi" w:cstheme="minorHAnsi"/>
          <w:iCs/>
          <w:sz w:val="22"/>
          <w:szCs w:val="22"/>
        </w:rPr>
        <w:t xml:space="preserve"> questa area di intervento si sottolinea </w:t>
      </w:r>
      <w:r>
        <w:rPr>
          <w:rFonts w:asciiTheme="minorHAnsi" w:eastAsia="Times New Roman" w:hAnsiTheme="minorHAnsi" w:cstheme="minorHAnsi"/>
          <w:iCs/>
          <w:sz w:val="22"/>
          <w:szCs w:val="22"/>
        </w:rPr>
        <w:t>la</w:t>
      </w:r>
      <w:r w:rsidR="005C25C3" w:rsidRPr="005C25C3">
        <w:rPr>
          <w:rFonts w:asciiTheme="minorHAnsi" w:eastAsia="Times New Roman" w:hAnsiTheme="minorHAnsi" w:cstheme="minorHAnsi"/>
          <w:iCs/>
          <w:sz w:val="22"/>
          <w:szCs w:val="22"/>
        </w:rPr>
        <w:t xml:space="preserve"> coerenza con i</w:t>
      </w:r>
      <w:r w:rsidR="00557772">
        <w:rPr>
          <w:rFonts w:asciiTheme="minorHAnsi" w:eastAsia="Times New Roman" w:hAnsiTheme="minorHAnsi" w:cstheme="minorHAnsi"/>
          <w:iCs/>
          <w:sz w:val="22"/>
          <w:szCs w:val="22"/>
        </w:rPr>
        <w:t>l</w:t>
      </w:r>
      <w:r w:rsidR="005C25C3" w:rsidRPr="005C25C3">
        <w:rPr>
          <w:rFonts w:asciiTheme="minorHAnsi" w:eastAsia="Times New Roman" w:hAnsiTheme="minorHAnsi" w:cstheme="minorHAnsi"/>
          <w:iCs/>
          <w:sz w:val="22"/>
          <w:szCs w:val="22"/>
        </w:rPr>
        <w:t xml:space="preserve"> c</w:t>
      </w:r>
      <w:r w:rsidR="007C48A2">
        <w:rPr>
          <w:rFonts w:asciiTheme="minorHAnsi" w:eastAsia="Times New Roman" w:hAnsiTheme="minorHAnsi" w:cstheme="minorHAnsi"/>
          <w:iCs/>
          <w:sz w:val="22"/>
          <w:szCs w:val="22"/>
        </w:rPr>
        <w:t>.</w:t>
      </w:r>
      <w:r w:rsidR="00557772">
        <w:rPr>
          <w:rFonts w:asciiTheme="minorHAnsi" w:eastAsia="Times New Roman" w:hAnsiTheme="minorHAnsi" w:cstheme="minorHAnsi"/>
          <w:iCs/>
          <w:sz w:val="22"/>
          <w:szCs w:val="22"/>
        </w:rPr>
        <w:t xml:space="preserve"> </w:t>
      </w:r>
      <w:r w:rsidR="005C25C3" w:rsidRPr="005C25C3">
        <w:rPr>
          <w:rFonts w:asciiTheme="minorHAnsi" w:eastAsia="Times New Roman" w:hAnsiTheme="minorHAnsi" w:cstheme="minorHAnsi"/>
          <w:iCs/>
          <w:sz w:val="22"/>
          <w:szCs w:val="22"/>
        </w:rPr>
        <w:t>162</w:t>
      </w:r>
      <w:r w:rsidR="00557772">
        <w:rPr>
          <w:rFonts w:asciiTheme="minorHAnsi" w:eastAsia="Times New Roman" w:hAnsiTheme="minorHAnsi" w:cstheme="minorHAnsi"/>
          <w:iCs/>
          <w:sz w:val="22"/>
          <w:szCs w:val="22"/>
        </w:rPr>
        <w:t xml:space="preserve"> </w:t>
      </w:r>
      <w:r w:rsidR="005C25C3" w:rsidRPr="005C25C3">
        <w:rPr>
          <w:rFonts w:asciiTheme="minorHAnsi" w:eastAsia="Times New Roman" w:hAnsiTheme="minorHAnsi" w:cstheme="minorHAnsi"/>
          <w:iCs/>
          <w:sz w:val="22"/>
          <w:szCs w:val="22"/>
        </w:rPr>
        <w:t>L</w:t>
      </w:r>
      <w:r w:rsidR="007C48A2">
        <w:rPr>
          <w:rFonts w:asciiTheme="minorHAnsi" w:eastAsia="Times New Roman" w:hAnsiTheme="minorHAnsi" w:cstheme="minorHAnsi"/>
          <w:iCs/>
          <w:sz w:val="22"/>
          <w:szCs w:val="22"/>
        </w:rPr>
        <w:t>.</w:t>
      </w:r>
      <w:r w:rsidR="005C25C3" w:rsidRPr="005C25C3">
        <w:rPr>
          <w:rFonts w:asciiTheme="minorHAnsi" w:eastAsia="Times New Roman" w:hAnsiTheme="minorHAnsi" w:cstheme="minorHAnsi"/>
          <w:iCs/>
          <w:sz w:val="22"/>
          <w:szCs w:val="22"/>
        </w:rPr>
        <w:t xml:space="preserve"> di Bilancio 2022 </w:t>
      </w:r>
      <w:r w:rsidR="00F91745">
        <w:rPr>
          <w:rFonts w:asciiTheme="minorHAnsi" w:eastAsia="Times New Roman" w:hAnsiTheme="minorHAnsi" w:cstheme="minorHAnsi"/>
          <w:iCs/>
          <w:sz w:val="22"/>
          <w:szCs w:val="22"/>
        </w:rPr>
        <w:t xml:space="preserve">e </w:t>
      </w:r>
      <w:r w:rsidR="005C25C3" w:rsidRPr="005C25C3">
        <w:rPr>
          <w:rFonts w:asciiTheme="minorHAnsi" w:eastAsia="Times New Roman" w:hAnsiTheme="minorHAnsi" w:cstheme="minorHAnsi"/>
          <w:iCs/>
          <w:sz w:val="22"/>
          <w:szCs w:val="22"/>
        </w:rPr>
        <w:t>con art. 2</w:t>
      </w:r>
      <w:r w:rsidR="00557772">
        <w:rPr>
          <w:rFonts w:asciiTheme="minorHAnsi" w:eastAsia="Times New Roman" w:hAnsiTheme="minorHAnsi" w:cstheme="minorHAnsi"/>
          <w:iCs/>
          <w:sz w:val="22"/>
          <w:szCs w:val="22"/>
        </w:rPr>
        <w:t>6</w:t>
      </w:r>
      <w:r w:rsidR="005C25C3" w:rsidRPr="005C25C3">
        <w:rPr>
          <w:rFonts w:asciiTheme="minorHAnsi" w:eastAsia="Times New Roman" w:hAnsiTheme="minorHAnsi" w:cstheme="minorHAnsi"/>
          <w:iCs/>
          <w:sz w:val="22"/>
          <w:szCs w:val="22"/>
        </w:rPr>
        <w:t>-27 e 2</w:t>
      </w:r>
      <w:r w:rsidR="00557772">
        <w:rPr>
          <w:rFonts w:asciiTheme="minorHAnsi" w:eastAsia="Times New Roman" w:hAnsiTheme="minorHAnsi" w:cstheme="minorHAnsi"/>
          <w:iCs/>
          <w:sz w:val="22"/>
          <w:szCs w:val="22"/>
        </w:rPr>
        <w:t xml:space="preserve">8 </w:t>
      </w:r>
      <w:r w:rsidR="005C25C3" w:rsidRPr="005C25C3">
        <w:rPr>
          <w:rFonts w:asciiTheme="minorHAnsi" w:eastAsia="Times New Roman" w:hAnsiTheme="minorHAnsi" w:cstheme="minorHAnsi"/>
          <w:iCs/>
          <w:sz w:val="22"/>
          <w:szCs w:val="22"/>
        </w:rPr>
        <w:t xml:space="preserve">delle </w:t>
      </w:r>
      <w:r w:rsidR="005C25C3" w:rsidRPr="005C25C3">
        <w:rPr>
          <w:rFonts w:asciiTheme="minorHAnsi" w:eastAsia="Times New Roman" w:hAnsiTheme="minorHAnsi" w:cstheme="minorHAnsi"/>
          <w:i/>
          <w:iCs/>
          <w:sz w:val="22"/>
          <w:szCs w:val="22"/>
        </w:rPr>
        <w:t xml:space="preserve">Linee di indirizzo </w:t>
      </w:r>
      <w:r w:rsidR="00F91745">
        <w:rPr>
          <w:rFonts w:asciiTheme="minorHAnsi" w:eastAsia="Times New Roman" w:hAnsiTheme="minorHAnsi" w:cstheme="minorHAnsi"/>
          <w:i/>
          <w:iCs/>
          <w:sz w:val="22"/>
          <w:szCs w:val="22"/>
        </w:rPr>
        <w:t>PROVI</w:t>
      </w:r>
    </w:p>
    <w:bookmarkEnd w:id="15"/>
    <w:p w14:paraId="7A910DDA" w14:textId="5CE1FB15" w:rsidR="00906E4A" w:rsidRPr="005904E6" w:rsidRDefault="00E75DE2" w:rsidP="00F91745">
      <w:pPr>
        <w:widowControl/>
        <w:suppressAutoHyphens w:val="0"/>
      </w:pPr>
      <w:r>
        <w:rPr>
          <w:rFonts w:eastAsiaTheme="majorEastAsia"/>
          <w:b/>
          <w:bCs/>
        </w:rPr>
        <w:br w:type="page"/>
      </w:r>
      <w:r w:rsidR="00906E4A" w:rsidRPr="005904E6">
        <w:rPr>
          <w:rFonts w:eastAsiaTheme="majorEastAsia"/>
          <w:b/>
          <w:bCs/>
        </w:rPr>
        <w:lastRenderedPageBreak/>
        <w:t>4.</w:t>
      </w:r>
      <w:r w:rsidR="00FC64FC" w:rsidRPr="005904E6">
        <w:rPr>
          <w:rFonts w:eastAsiaTheme="majorEastAsia"/>
          <w:b/>
          <w:bCs/>
        </w:rPr>
        <w:t>4</w:t>
      </w:r>
      <w:r w:rsidR="00906E4A" w:rsidRPr="005904E6">
        <w:rPr>
          <w:rFonts w:eastAsiaTheme="majorEastAsia"/>
          <w:b/>
          <w:bCs/>
        </w:rPr>
        <w:t xml:space="preserve"> Risultati attesi</w:t>
      </w:r>
    </w:p>
    <w:p w14:paraId="321058F3" w14:textId="655F48B0" w:rsidR="000D631A" w:rsidRPr="00EE0242" w:rsidRDefault="000D631A" w:rsidP="009315D1">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 xml:space="preserve">Fornire una descrizione dei risultati (qualitativi e quantitativi) che attraverso la proposta progettuale si intendono conseguire. </w:t>
      </w:r>
    </w:p>
    <w:p w14:paraId="0EA42709" w14:textId="4A7A42D6" w:rsidR="0073025A" w:rsidRDefault="0073025A" w:rsidP="000D631A">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638F917" w14:textId="77777777" w:rsidR="00D36E12" w:rsidRPr="00E75DE2" w:rsidRDefault="00FF7173" w:rsidP="00FF717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E75DE2">
        <w:rPr>
          <w:rFonts w:eastAsia="Times New Roman" w:cs="Times New Roman"/>
          <w:i/>
          <w:sz w:val="20"/>
          <w:szCs w:val="20"/>
        </w:rPr>
        <w:t xml:space="preserve">Illustrare </w:t>
      </w:r>
      <w:r w:rsidR="00DA2C16" w:rsidRPr="00E75DE2">
        <w:rPr>
          <w:rFonts w:eastAsia="Times New Roman" w:cs="Times New Roman"/>
          <w:i/>
          <w:sz w:val="20"/>
          <w:szCs w:val="20"/>
        </w:rPr>
        <w:t>in particolare</w:t>
      </w:r>
      <w:r w:rsidR="00D36E12" w:rsidRPr="00E75DE2">
        <w:rPr>
          <w:rFonts w:eastAsia="Times New Roman" w:cs="Times New Roman"/>
          <w:i/>
          <w:sz w:val="20"/>
          <w:szCs w:val="20"/>
        </w:rPr>
        <w:t>:</w:t>
      </w:r>
    </w:p>
    <w:p w14:paraId="47864A8B" w14:textId="77777777" w:rsidR="00E75DE2" w:rsidRPr="00E75DE2" w:rsidRDefault="00205635" w:rsidP="007D1831">
      <w:pPr>
        <w:pBdr>
          <w:top w:val="single" w:sz="4" w:space="1" w:color="auto"/>
          <w:left w:val="single" w:sz="4" w:space="2" w:color="auto"/>
          <w:bottom w:val="single" w:sz="4" w:space="1" w:color="auto"/>
          <w:right w:val="single" w:sz="4" w:space="4" w:color="auto"/>
        </w:pBdr>
        <w:ind w:left="360"/>
        <w:jc w:val="both"/>
        <w:rPr>
          <w:rFonts w:eastAsia="Times New Roman"/>
          <w:i/>
          <w:sz w:val="20"/>
          <w:szCs w:val="20"/>
        </w:rPr>
      </w:pPr>
      <w:r w:rsidRPr="00E75DE2">
        <w:rPr>
          <w:rFonts w:eastAsia="Times New Roman" w:cs="Times New Roman"/>
          <w:i/>
          <w:sz w:val="20"/>
          <w:szCs w:val="20"/>
        </w:rPr>
        <w:t>a)</w:t>
      </w:r>
      <w:r w:rsidRPr="00E75DE2">
        <w:rPr>
          <w:rFonts w:eastAsia="Times New Roman"/>
          <w:i/>
          <w:sz w:val="20"/>
          <w:szCs w:val="20"/>
        </w:rPr>
        <w:t xml:space="preserve"> </w:t>
      </w:r>
      <w:r w:rsidR="00FF7173" w:rsidRPr="00E75DE2">
        <w:rPr>
          <w:rFonts w:eastAsia="Times New Roman"/>
          <w:i/>
          <w:sz w:val="20"/>
          <w:szCs w:val="20"/>
        </w:rPr>
        <w:t>l’eventuale mantenimento, oltre la conclusione dell’intervento, dei benefici del progetto (in termini di autonomia e di continuità assistenziale) per gli individui coinvolti e per il territorio</w:t>
      </w:r>
      <w:r w:rsidR="00D36E12" w:rsidRPr="00E75DE2">
        <w:rPr>
          <w:rFonts w:eastAsia="Times New Roman"/>
          <w:i/>
          <w:sz w:val="20"/>
          <w:szCs w:val="20"/>
        </w:rPr>
        <w:t>;</w:t>
      </w:r>
      <w:bookmarkStart w:id="17" w:name="_Hlk103725551"/>
    </w:p>
    <w:p w14:paraId="0A17F471" w14:textId="02F9E301" w:rsidR="007D1831" w:rsidRPr="00E75DE2" w:rsidRDefault="00205635" w:rsidP="007D1831">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E75DE2">
        <w:rPr>
          <w:rFonts w:eastAsia="Times New Roman" w:cs="Times New Roman"/>
          <w:i/>
          <w:sz w:val="20"/>
          <w:szCs w:val="20"/>
        </w:rPr>
        <w:t xml:space="preserve">b) </w:t>
      </w:r>
      <w:r w:rsidR="007D1831" w:rsidRPr="00E75DE2">
        <w:rPr>
          <w:rFonts w:eastAsia="Times New Roman" w:cs="Times New Roman"/>
          <w:i/>
          <w:sz w:val="20"/>
          <w:szCs w:val="20"/>
        </w:rPr>
        <w:t>l’eventuale adozione di strumenti utili alla replicabilità/trasferibilità dell’intervento, anche mediante azioni di valutazione.</w:t>
      </w:r>
    </w:p>
    <w:bookmarkEnd w:id="17"/>
    <w:p w14:paraId="0CFF7434" w14:textId="77777777" w:rsidR="00906E4A" w:rsidRDefault="00906E4A" w:rsidP="00906E4A">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5658298" w14:textId="65EB8C94" w:rsidR="00906E4A" w:rsidRDefault="006E1DB0" w:rsidP="00906E4A">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 xml:space="preserve">Compilare infine la </w:t>
      </w:r>
      <w:r w:rsidR="00CA5679">
        <w:rPr>
          <w:rFonts w:eastAsia="Times New Roman" w:cs="Times New Roman"/>
          <w:i/>
          <w:sz w:val="20"/>
          <w:szCs w:val="20"/>
        </w:rPr>
        <w:t>griglia</w:t>
      </w:r>
      <w:r>
        <w:rPr>
          <w:rFonts w:eastAsia="Times New Roman" w:cs="Times New Roman"/>
          <w:i/>
          <w:sz w:val="20"/>
          <w:szCs w:val="20"/>
        </w:rPr>
        <w:t xml:space="preserve"> sottostante.</w:t>
      </w:r>
    </w:p>
    <w:p w14:paraId="70C1C5B0" w14:textId="77777777" w:rsidR="008570B1" w:rsidRDefault="008570B1" w:rsidP="00C53DA1">
      <w:pPr>
        <w:pStyle w:val="Paragrafoelenco"/>
        <w:spacing w:after="160" w:line="259" w:lineRule="auto"/>
        <w:jc w:val="both"/>
        <w:rPr>
          <w:rFonts w:ascii="Times New Roman" w:hAnsi="Times New Roman"/>
          <w:sz w:val="20"/>
          <w:szCs w:val="20"/>
        </w:rPr>
      </w:pPr>
    </w:p>
    <w:p w14:paraId="4A4A9958" w14:textId="019038D6" w:rsidR="0034574A" w:rsidRDefault="0034574A" w:rsidP="0034574A">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w:t>
      </w:r>
      <w:r w:rsidRPr="003E5E4D">
        <w:rPr>
          <w:rFonts w:eastAsia="Times New Roman" w:cs="Times New Roman"/>
          <w:i/>
          <w:sz w:val="20"/>
          <w:szCs w:val="20"/>
        </w:rPr>
        <w:t xml:space="preserve">max </w:t>
      </w:r>
      <w:r>
        <w:rPr>
          <w:rFonts w:eastAsia="Times New Roman" w:cs="Times New Roman"/>
          <w:i/>
          <w:sz w:val="20"/>
          <w:szCs w:val="20"/>
        </w:rPr>
        <w:t>20</w:t>
      </w:r>
      <w:r w:rsidRPr="003E5E4D">
        <w:rPr>
          <w:rFonts w:eastAsia="Times New Roman" w:cs="Times New Roman"/>
          <w:i/>
          <w:sz w:val="20"/>
          <w:szCs w:val="20"/>
        </w:rPr>
        <w:t>00 caratteri)</w:t>
      </w:r>
      <w:r w:rsidR="00197470">
        <w:rPr>
          <w:rFonts w:eastAsia="Times New Roman" w:cs="Times New Roman"/>
          <w:i/>
          <w:sz w:val="20"/>
          <w:szCs w:val="20"/>
        </w:rPr>
        <w:t xml:space="preserve"> </w:t>
      </w:r>
      <w:r w:rsidR="00197470" w:rsidRPr="00197470">
        <w:rPr>
          <w:rFonts w:eastAsia="Times New Roman" w:cs="Times New Roman"/>
          <w:b/>
          <w:bCs/>
          <w:iCs/>
          <w:color w:val="00B050"/>
          <w:sz w:val="20"/>
          <w:szCs w:val="20"/>
        </w:rPr>
        <w:t>19</w:t>
      </w:r>
      <w:r w:rsidR="00AC2CF6">
        <w:rPr>
          <w:rFonts w:eastAsia="Times New Roman" w:cs="Times New Roman"/>
          <w:b/>
          <w:bCs/>
          <w:iCs/>
          <w:color w:val="00B050"/>
          <w:sz w:val="20"/>
          <w:szCs w:val="20"/>
        </w:rPr>
        <w:t>93</w:t>
      </w:r>
    </w:p>
    <w:p w14:paraId="681BADCC" w14:textId="1A5DF052" w:rsidR="0034574A" w:rsidRDefault="0034574A" w:rsidP="00C53DA1">
      <w:pPr>
        <w:pStyle w:val="Paragrafoelenco"/>
        <w:spacing w:after="160" w:line="259" w:lineRule="auto"/>
        <w:jc w:val="both"/>
        <w:rPr>
          <w:rFonts w:ascii="Times New Roman" w:hAnsi="Times New Roman"/>
          <w:sz w:val="20"/>
          <w:szCs w:val="20"/>
        </w:rPr>
      </w:pPr>
    </w:p>
    <w:p w14:paraId="2491D18A" w14:textId="77777777" w:rsidR="001900E7" w:rsidRPr="001900E7" w:rsidRDefault="001900E7" w:rsidP="001900E7">
      <w:pPr>
        <w:pStyle w:val="Paragrafoelenco"/>
        <w:spacing w:after="160" w:line="259" w:lineRule="auto"/>
        <w:jc w:val="both"/>
        <w:rPr>
          <w:rFonts w:ascii="Times New Roman" w:hAnsi="Times New Roman"/>
          <w:sz w:val="20"/>
          <w:szCs w:val="20"/>
        </w:rPr>
      </w:pPr>
      <w:r w:rsidRPr="001900E7">
        <w:rPr>
          <w:rFonts w:ascii="Times New Roman" w:hAnsi="Times New Roman"/>
          <w:sz w:val="20"/>
          <w:szCs w:val="20"/>
        </w:rPr>
        <w:t>RISULTATI DI SISTEMA</w:t>
      </w:r>
    </w:p>
    <w:p w14:paraId="092071D4" w14:textId="7A4428E8" w:rsidR="001900E7" w:rsidRDefault="001900E7" w:rsidP="001900E7">
      <w:pPr>
        <w:pStyle w:val="Paragrafoelenco"/>
        <w:spacing w:after="160" w:line="259" w:lineRule="auto"/>
        <w:jc w:val="both"/>
        <w:rPr>
          <w:rFonts w:ascii="Times New Roman" w:hAnsi="Times New Roman"/>
          <w:sz w:val="20"/>
          <w:szCs w:val="20"/>
        </w:rPr>
      </w:pPr>
      <w:r w:rsidRPr="001900E7">
        <w:rPr>
          <w:rFonts w:ascii="Times New Roman" w:hAnsi="Times New Roman"/>
          <w:sz w:val="20"/>
          <w:szCs w:val="20"/>
        </w:rPr>
        <w:t>-</w:t>
      </w:r>
      <w:r w:rsidRPr="001900E7">
        <w:rPr>
          <w:rFonts w:ascii="Times New Roman" w:hAnsi="Times New Roman"/>
          <w:sz w:val="20"/>
          <w:szCs w:val="20"/>
        </w:rPr>
        <w:tab/>
      </w:r>
      <w:r>
        <w:rPr>
          <w:rFonts w:ascii="Times New Roman" w:hAnsi="Times New Roman"/>
          <w:sz w:val="20"/>
          <w:szCs w:val="20"/>
        </w:rPr>
        <w:t>R</w:t>
      </w:r>
      <w:r w:rsidRPr="001900E7">
        <w:rPr>
          <w:rFonts w:ascii="Times New Roman" w:hAnsi="Times New Roman"/>
          <w:sz w:val="20"/>
          <w:szCs w:val="20"/>
        </w:rPr>
        <w:t xml:space="preserve">iorganizzazione strategica dei servizi domiciliari attraverso la costruzione della rete integrata dei servizi attivata </w:t>
      </w:r>
      <w:r w:rsidR="004712B6">
        <w:rPr>
          <w:rFonts w:ascii="Times New Roman" w:hAnsi="Times New Roman"/>
          <w:sz w:val="20"/>
          <w:szCs w:val="20"/>
        </w:rPr>
        <w:t>con</w:t>
      </w:r>
      <w:r w:rsidRPr="001900E7">
        <w:rPr>
          <w:rFonts w:ascii="Times New Roman" w:hAnsi="Times New Roman"/>
          <w:sz w:val="20"/>
          <w:szCs w:val="20"/>
        </w:rPr>
        <w:t xml:space="preserve"> una progettazione unitaria intorno all’anziano, che tenga conto e risponda in modo integrato ai bisogni espressi; ciò significa ricomporre i servizi intorno ai bisogni della persona, diversamente dalle attuali modalità organizzative per le quali rimane in carico alle famiglie comporre il sistema dei servizi. Tale riorganizzazione, sarà estesa a tutti gli utenti dei servizi domiciliari anziani e si strutturerà attraverso la definizione di un</w:t>
      </w:r>
      <w:r w:rsidR="004326AF">
        <w:rPr>
          <w:rFonts w:ascii="Times New Roman" w:hAnsi="Times New Roman"/>
          <w:sz w:val="20"/>
          <w:szCs w:val="20"/>
        </w:rPr>
        <w:t>’</w:t>
      </w:r>
      <w:r w:rsidRPr="001900E7">
        <w:rPr>
          <w:rFonts w:ascii="Times New Roman" w:hAnsi="Times New Roman"/>
          <w:sz w:val="20"/>
          <w:szCs w:val="20"/>
        </w:rPr>
        <w:t>equipe multidimensionale per la definizione dei progetti agli anziani. Questa scelta strategica di riorganizzazione dei servizi domiciliari sarà mantenuta al termine del progetto rappresentando la nuova modalità di accesso ai servizi domiciliari de</w:t>
      </w:r>
      <w:r w:rsidR="004326AF">
        <w:rPr>
          <w:rFonts w:ascii="Times New Roman" w:hAnsi="Times New Roman"/>
          <w:sz w:val="20"/>
          <w:szCs w:val="20"/>
        </w:rPr>
        <w:t>i</w:t>
      </w:r>
      <w:r w:rsidRPr="001900E7">
        <w:rPr>
          <w:rFonts w:ascii="Times New Roman" w:hAnsi="Times New Roman"/>
          <w:sz w:val="20"/>
          <w:szCs w:val="20"/>
        </w:rPr>
        <w:t xml:space="preserve"> territori. L’impatto in termini di trasformazione del sistema è quindi elevato estendendosi tanto nel tempo, quanto nel perimetro di applicazione</w:t>
      </w:r>
      <w:r w:rsidR="006D6DBD">
        <w:rPr>
          <w:rFonts w:ascii="Times New Roman" w:hAnsi="Times New Roman"/>
          <w:sz w:val="20"/>
          <w:szCs w:val="20"/>
        </w:rPr>
        <w:t>.</w:t>
      </w:r>
    </w:p>
    <w:p w14:paraId="22FFD4CF" w14:textId="0C27B53B" w:rsidR="006D6DBD" w:rsidRPr="001900E7" w:rsidRDefault="006D6DBD" w:rsidP="001900E7">
      <w:pPr>
        <w:pStyle w:val="Paragrafoelenco"/>
        <w:spacing w:after="160" w:line="259" w:lineRule="auto"/>
        <w:jc w:val="both"/>
        <w:rPr>
          <w:rFonts w:ascii="Times New Roman" w:hAnsi="Times New Roman"/>
          <w:sz w:val="20"/>
          <w:szCs w:val="20"/>
        </w:rPr>
      </w:pPr>
    </w:p>
    <w:p w14:paraId="3CBB8B90" w14:textId="414C90E9" w:rsidR="001900E7" w:rsidRPr="001900E7" w:rsidRDefault="001900E7" w:rsidP="001900E7">
      <w:pPr>
        <w:pStyle w:val="Paragrafoelenco"/>
        <w:spacing w:after="160" w:line="259" w:lineRule="auto"/>
        <w:jc w:val="both"/>
        <w:rPr>
          <w:rFonts w:ascii="Times New Roman" w:hAnsi="Times New Roman"/>
          <w:sz w:val="20"/>
          <w:szCs w:val="20"/>
        </w:rPr>
      </w:pPr>
      <w:r w:rsidRPr="001900E7">
        <w:rPr>
          <w:rFonts w:ascii="Times New Roman" w:hAnsi="Times New Roman"/>
          <w:sz w:val="20"/>
          <w:szCs w:val="20"/>
        </w:rPr>
        <w:t>-</w:t>
      </w:r>
      <w:r w:rsidRPr="001900E7">
        <w:rPr>
          <w:rFonts w:ascii="Times New Roman" w:hAnsi="Times New Roman"/>
          <w:sz w:val="20"/>
          <w:szCs w:val="20"/>
        </w:rPr>
        <w:tab/>
        <w:t>Definizione di un modello di integrazione tra i servizi della rete socio assistenziale e quelli della rete socio-sanitaria attivabili contestualmente alla presa in carico da parte dell’</w:t>
      </w:r>
      <w:r w:rsidR="00377661">
        <w:rPr>
          <w:rFonts w:ascii="Times New Roman" w:hAnsi="Times New Roman"/>
          <w:sz w:val="20"/>
          <w:szCs w:val="20"/>
        </w:rPr>
        <w:t>EVM</w:t>
      </w:r>
      <w:r w:rsidRPr="001900E7">
        <w:rPr>
          <w:rFonts w:ascii="Times New Roman" w:hAnsi="Times New Roman"/>
          <w:sz w:val="20"/>
          <w:szCs w:val="20"/>
        </w:rPr>
        <w:t xml:space="preserve">, che si potrà avvalere di professionalità sia assistenziali che sanitarie; si attende quindi un effetto migliorativo della presa in carico connessa con la multidisciplinarietà dell’approccio.  </w:t>
      </w:r>
    </w:p>
    <w:p w14:paraId="0020A77E" w14:textId="6B944F12" w:rsidR="001900E7" w:rsidRPr="001900E7" w:rsidRDefault="001900E7" w:rsidP="001900E7">
      <w:pPr>
        <w:pStyle w:val="Paragrafoelenco"/>
        <w:spacing w:after="160" w:line="259" w:lineRule="auto"/>
        <w:jc w:val="both"/>
        <w:rPr>
          <w:rFonts w:ascii="Times New Roman" w:hAnsi="Times New Roman"/>
          <w:sz w:val="20"/>
          <w:szCs w:val="20"/>
        </w:rPr>
      </w:pPr>
      <w:r>
        <w:rPr>
          <w:rFonts w:ascii="Times New Roman" w:hAnsi="Times New Roman"/>
          <w:sz w:val="20"/>
          <w:szCs w:val="20"/>
        </w:rPr>
        <w:t>Indicatori quantitativi</w:t>
      </w:r>
      <w:r w:rsidRPr="001900E7">
        <w:rPr>
          <w:rFonts w:ascii="Times New Roman" w:hAnsi="Times New Roman"/>
          <w:sz w:val="20"/>
          <w:szCs w:val="20"/>
        </w:rPr>
        <w:t>:</w:t>
      </w:r>
    </w:p>
    <w:p w14:paraId="7FC63874" w14:textId="7BE6A78C" w:rsidR="001900E7" w:rsidRPr="001900E7" w:rsidRDefault="001900E7" w:rsidP="001900E7">
      <w:pPr>
        <w:pStyle w:val="Paragrafoelenco"/>
        <w:numPr>
          <w:ilvl w:val="1"/>
          <w:numId w:val="3"/>
        </w:numPr>
        <w:spacing w:after="160" w:line="259" w:lineRule="auto"/>
        <w:jc w:val="both"/>
        <w:rPr>
          <w:rFonts w:ascii="Times New Roman" w:hAnsi="Times New Roman"/>
          <w:sz w:val="20"/>
          <w:szCs w:val="20"/>
        </w:rPr>
      </w:pPr>
      <w:r w:rsidRPr="001900E7">
        <w:rPr>
          <w:rFonts w:ascii="Times New Roman" w:hAnsi="Times New Roman"/>
          <w:sz w:val="20"/>
          <w:szCs w:val="20"/>
        </w:rPr>
        <w:t>1 Equipe Valutativa Multidimensionale per ogni ATS</w:t>
      </w:r>
    </w:p>
    <w:p w14:paraId="7270B65F" w14:textId="1040909A" w:rsidR="001900E7" w:rsidRPr="001900E7" w:rsidRDefault="001900E7" w:rsidP="001900E7">
      <w:pPr>
        <w:pStyle w:val="Paragrafoelenco"/>
        <w:numPr>
          <w:ilvl w:val="1"/>
          <w:numId w:val="3"/>
        </w:numPr>
        <w:spacing w:after="160" w:line="259" w:lineRule="auto"/>
        <w:jc w:val="both"/>
        <w:rPr>
          <w:rFonts w:ascii="Times New Roman" w:hAnsi="Times New Roman"/>
          <w:sz w:val="20"/>
          <w:szCs w:val="20"/>
        </w:rPr>
      </w:pPr>
      <w:r w:rsidRPr="001900E7">
        <w:rPr>
          <w:rFonts w:ascii="Times New Roman" w:hAnsi="Times New Roman"/>
          <w:sz w:val="20"/>
          <w:szCs w:val="20"/>
        </w:rPr>
        <w:t>180 utenti raggiunti nel corso del progetto</w:t>
      </w:r>
    </w:p>
    <w:p w14:paraId="7137B760" w14:textId="77777777" w:rsidR="004326AF" w:rsidRDefault="004326AF" w:rsidP="001900E7">
      <w:pPr>
        <w:pStyle w:val="Paragrafoelenco"/>
        <w:spacing w:after="160" w:line="259" w:lineRule="auto"/>
        <w:jc w:val="both"/>
        <w:rPr>
          <w:rFonts w:ascii="Times New Roman" w:hAnsi="Times New Roman"/>
          <w:sz w:val="20"/>
          <w:szCs w:val="20"/>
        </w:rPr>
      </w:pPr>
    </w:p>
    <w:p w14:paraId="691148E1" w14:textId="7526EBF9" w:rsidR="001900E7" w:rsidRPr="001900E7" w:rsidRDefault="001900E7" w:rsidP="001900E7">
      <w:pPr>
        <w:pStyle w:val="Paragrafoelenco"/>
        <w:spacing w:after="160" w:line="259" w:lineRule="auto"/>
        <w:jc w:val="both"/>
        <w:rPr>
          <w:rFonts w:ascii="Times New Roman" w:hAnsi="Times New Roman"/>
          <w:sz w:val="20"/>
          <w:szCs w:val="20"/>
        </w:rPr>
      </w:pPr>
      <w:r w:rsidRPr="001900E7">
        <w:rPr>
          <w:rFonts w:ascii="Times New Roman" w:hAnsi="Times New Roman"/>
          <w:sz w:val="20"/>
          <w:szCs w:val="20"/>
        </w:rPr>
        <w:t>RISULTATI DI SERVIZIO</w:t>
      </w:r>
    </w:p>
    <w:p w14:paraId="5725CF01" w14:textId="77777777" w:rsidR="001900E7" w:rsidRPr="001900E7" w:rsidRDefault="001900E7" w:rsidP="001900E7">
      <w:pPr>
        <w:pStyle w:val="Paragrafoelenco"/>
        <w:spacing w:after="160" w:line="259" w:lineRule="auto"/>
        <w:jc w:val="both"/>
        <w:rPr>
          <w:rFonts w:ascii="Times New Roman" w:hAnsi="Times New Roman"/>
          <w:sz w:val="20"/>
          <w:szCs w:val="20"/>
        </w:rPr>
      </w:pPr>
      <w:r w:rsidRPr="001900E7">
        <w:rPr>
          <w:rFonts w:ascii="Times New Roman" w:hAnsi="Times New Roman"/>
          <w:sz w:val="20"/>
          <w:szCs w:val="20"/>
        </w:rPr>
        <w:t>-</w:t>
      </w:r>
      <w:r w:rsidRPr="001900E7">
        <w:rPr>
          <w:rFonts w:ascii="Times New Roman" w:hAnsi="Times New Roman"/>
          <w:sz w:val="20"/>
          <w:szCs w:val="20"/>
        </w:rPr>
        <w:tab/>
        <w:t>Ampliamento dell’offerta e della risposta ai bisogni differenti attraverso allargamenti del ventaglio di prestazioni erogabili:</w:t>
      </w:r>
    </w:p>
    <w:p w14:paraId="60834F73" w14:textId="7331B72B" w:rsidR="001900E7" w:rsidRPr="001900E7" w:rsidRDefault="001900E7" w:rsidP="001900E7">
      <w:pPr>
        <w:pStyle w:val="Paragrafoelenco"/>
        <w:spacing w:after="160" w:line="259" w:lineRule="auto"/>
        <w:ind w:left="993"/>
        <w:jc w:val="both"/>
        <w:rPr>
          <w:rFonts w:ascii="Times New Roman" w:hAnsi="Times New Roman"/>
          <w:sz w:val="20"/>
          <w:szCs w:val="20"/>
        </w:rPr>
      </w:pPr>
      <w:r w:rsidRPr="001900E7">
        <w:rPr>
          <w:rFonts w:ascii="Times New Roman" w:hAnsi="Times New Roman"/>
          <w:sz w:val="20"/>
          <w:szCs w:val="20"/>
        </w:rPr>
        <w:t>o</w:t>
      </w:r>
      <w:r w:rsidRPr="001900E7">
        <w:rPr>
          <w:rFonts w:ascii="Times New Roman" w:hAnsi="Times New Roman"/>
          <w:sz w:val="20"/>
          <w:szCs w:val="20"/>
        </w:rPr>
        <w:tab/>
        <w:t xml:space="preserve">Riduzione e differimento dei ricoveri in struttura attraverso la domotizzazione degli alloggi e la fornitura di servizi alla persona che consentiranno il mantenimento al domicilio di persone che attualmente non hanno alternative al ricovero in struttura. </w:t>
      </w:r>
    </w:p>
    <w:p w14:paraId="288BD2CF" w14:textId="6A6046D0" w:rsidR="001900E7" w:rsidRDefault="001900E7" w:rsidP="001900E7">
      <w:pPr>
        <w:pStyle w:val="Paragrafoelenco"/>
        <w:spacing w:after="160" w:line="259" w:lineRule="auto"/>
        <w:ind w:left="993"/>
        <w:jc w:val="both"/>
        <w:rPr>
          <w:rFonts w:ascii="Times New Roman" w:hAnsi="Times New Roman"/>
          <w:sz w:val="20"/>
          <w:szCs w:val="20"/>
        </w:rPr>
      </w:pPr>
      <w:r w:rsidRPr="001900E7">
        <w:rPr>
          <w:rFonts w:ascii="Times New Roman" w:hAnsi="Times New Roman"/>
          <w:sz w:val="20"/>
          <w:szCs w:val="20"/>
        </w:rPr>
        <w:t>o</w:t>
      </w:r>
      <w:r w:rsidRPr="001900E7">
        <w:rPr>
          <w:rFonts w:ascii="Times New Roman" w:hAnsi="Times New Roman"/>
          <w:sz w:val="20"/>
          <w:szCs w:val="20"/>
        </w:rPr>
        <w:tab/>
        <w:t xml:space="preserve">Riduzione del ricorso alla medicina territoriale attraverso la dotazione delle apparecchiature di telemedicina integrate con le prestazioni domiciliari </w:t>
      </w:r>
    </w:p>
    <w:p w14:paraId="0A89841D" w14:textId="77777777" w:rsidR="006D6DBD" w:rsidRPr="001900E7" w:rsidRDefault="006D6DBD" w:rsidP="006D6DBD">
      <w:pPr>
        <w:pStyle w:val="Paragrafoelenco"/>
        <w:spacing w:after="160" w:line="259" w:lineRule="auto"/>
        <w:ind w:left="1713"/>
        <w:jc w:val="both"/>
        <w:rPr>
          <w:rFonts w:ascii="Times New Roman" w:hAnsi="Times New Roman"/>
          <w:sz w:val="20"/>
          <w:szCs w:val="20"/>
        </w:rPr>
      </w:pPr>
    </w:p>
    <w:p w14:paraId="323B485B" w14:textId="77777777" w:rsidR="001900E7" w:rsidRDefault="001900E7" w:rsidP="001900E7">
      <w:pPr>
        <w:pStyle w:val="Paragrafoelenco"/>
        <w:spacing w:after="160" w:line="259" w:lineRule="auto"/>
        <w:jc w:val="both"/>
        <w:rPr>
          <w:rFonts w:ascii="Times New Roman" w:hAnsi="Times New Roman"/>
          <w:sz w:val="20"/>
          <w:szCs w:val="20"/>
        </w:rPr>
      </w:pPr>
    </w:p>
    <w:p w14:paraId="27539251" w14:textId="77777777" w:rsidR="001900E7" w:rsidRPr="001900E7" w:rsidRDefault="001900E7" w:rsidP="001900E7">
      <w:pPr>
        <w:pStyle w:val="Paragrafoelenco"/>
        <w:spacing w:after="160" w:line="259" w:lineRule="auto"/>
        <w:jc w:val="both"/>
        <w:rPr>
          <w:rFonts w:ascii="Times New Roman" w:hAnsi="Times New Roman"/>
          <w:sz w:val="20"/>
          <w:szCs w:val="20"/>
        </w:rPr>
      </w:pPr>
      <w:r>
        <w:rPr>
          <w:rFonts w:ascii="Times New Roman" w:hAnsi="Times New Roman"/>
          <w:sz w:val="20"/>
          <w:szCs w:val="20"/>
        </w:rPr>
        <w:t>Indicatori quantitativi</w:t>
      </w:r>
      <w:r w:rsidRPr="001900E7">
        <w:rPr>
          <w:rFonts w:ascii="Times New Roman" w:hAnsi="Times New Roman"/>
          <w:sz w:val="20"/>
          <w:szCs w:val="20"/>
        </w:rPr>
        <w:t>:</w:t>
      </w:r>
    </w:p>
    <w:p w14:paraId="1723157C" w14:textId="2D9560F0" w:rsidR="001900E7" w:rsidRPr="001900E7" w:rsidRDefault="001900E7" w:rsidP="001900E7">
      <w:pPr>
        <w:pStyle w:val="Paragrafoelenco"/>
        <w:numPr>
          <w:ilvl w:val="1"/>
          <w:numId w:val="3"/>
        </w:numPr>
        <w:spacing w:after="160" w:line="259" w:lineRule="auto"/>
        <w:jc w:val="both"/>
        <w:rPr>
          <w:rFonts w:ascii="Times New Roman" w:hAnsi="Times New Roman"/>
          <w:sz w:val="20"/>
          <w:szCs w:val="20"/>
        </w:rPr>
      </w:pPr>
      <w:r w:rsidRPr="001900E7">
        <w:rPr>
          <w:rFonts w:ascii="Times New Roman" w:hAnsi="Times New Roman"/>
          <w:sz w:val="20"/>
          <w:szCs w:val="20"/>
        </w:rPr>
        <w:t xml:space="preserve">N. </w:t>
      </w:r>
      <w:r w:rsidR="00AC2CF6">
        <w:rPr>
          <w:rFonts w:ascii="Times New Roman" w:hAnsi="Times New Roman"/>
          <w:sz w:val="20"/>
          <w:szCs w:val="20"/>
        </w:rPr>
        <w:t xml:space="preserve">7 </w:t>
      </w:r>
      <w:r w:rsidRPr="001900E7">
        <w:rPr>
          <w:rFonts w:ascii="Times New Roman" w:hAnsi="Times New Roman"/>
          <w:sz w:val="20"/>
          <w:szCs w:val="20"/>
        </w:rPr>
        <w:t xml:space="preserve">alloggi domotizzati </w:t>
      </w:r>
    </w:p>
    <w:p w14:paraId="232AB12B" w14:textId="300FE126" w:rsidR="009849C2" w:rsidRPr="00AC2CF6" w:rsidRDefault="001900E7" w:rsidP="0015535A">
      <w:pPr>
        <w:pStyle w:val="Paragrafoelenco"/>
        <w:numPr>
          <w:ilvl w:val="1"/>
          <w:numId w:val="3"/>
        </w:numPr>
        <w:spacing w:after="160" w:line="259" w:lineRule="auto"/>
        <w:jc w:val="both"/>
        <w:rPr>
          <w:rFonts w:ascii="Times New Roman" w:hAnsi="Times New Roman"/>
          <w:sz w:val="20"/>
          <w:szCs w:val="20"/>
        </w:rPr>
      </w:pPr>
      <w:r w:rsidRPr="00AC2CF6">
        <w:rPr>
          <w:rFonts w:ascii="Times New Roman" w:hAnsi="Times New Roman"/>
          <w:sz w:val="20"/>
          <w:szCs w:val="20"/>
        </w:rPr>
        <w:t xml:space="preserve">N. </w:t>
      </w:r>
      <w:r w:rsidR="00AC2CF6" w:rsidRPr="00AC2CF6">
        <w:rPr>
          <w:rFonts w:ascii="Times New Roman" w:hAnsi="Times New Roman"/>
          <w:sz w:val="20"/>
          <w:szCs w:val="20"/>
        </w:rPr>
        <w:t xml:space="preserve">108 </w:t>
      </w:r>
      <w:r w:rsidRPr="00AC2CF6">
        <w:rPr>
          <w:rFonts w:ascii="Times New Roman" w:hAnsi="Times New Roman"/>
          <w:sz w:val="20"/>
          <w:szCs w:val="20"/>
        </w:rPr>
        <w:t>set dispositivi di telemedicina forniti in dotazione presso gli alloggi privati dei beneficiari</w:t>
      </w:r>
      <w:r w:rsidR="00625991" w:rsidRPr="00AC2CF6">
        <w:rPr>
          <w:rFonts w:ascii="Times New Roman" w:hAnsi="Times New Roman"/>
          <w:sz w:val="20"/>
          <w:szCs w:val="20"/>
        </w:rPr>
        <w:t xml:space="preserve"> </w:t>
      </w:r>
    </w:p>
    <w:p w14:paraId="710E34D6" w14:textId="77777777" w:rsidR="00AC2CF6" w:rsidRDefault="00AC2CF6" w:rsidP="00C53DA1">
      <w:pPr>
        <w:pStyle w:val="Paragrafoelenco"/>
        <w:spacing w:after="160" w:line="259" w:lineRule="auto"/>
        <w:jc w:val="both"/>
        <w:rPr>
          <w:rFonts w:ascii="Times New Roman" w:hAnsi="Times New Roman"/>
          <w:sz w:val="20"/>
          <w:szCs w:val="20"/>
        </w:rPr>
      </w:pPr>
    </w:p>
    <w:p w14:paraId="79A94FC2" w14:textId="5029DCF3" w:rsidR="009849C2" w:rsidRDefault="004712B6" w:rsidP="00C53DA1">
      <w:pPr>
        <w:pStyle w:val="Paragrafoelenco"/>
        <w:spacing w:after="160" w:line="259" w:lineRule="auto"/>
        <w:jc w:val="both"/>
        <w:rPr>
          <w:rFonts w:ascii="Times New Roman" w:hAnsi="Times New Roman"/>
          <w:sz w:val="20"/>
          <w:szCs w:val="20"/>
        </w:rPr>
      </w:pPr>
      <w:r w:rsidRPr="00AC2CF6">
        <w:rPr>
          <w:rFonts w:ascii="Times New Roman" w:hAnsi="Times New Roman"/>
          <w:sz w:val="20"/>
          <w:szCs w:val="20"/>
        </w:rPr>
        <w:t>Tabella seguente: i beneficiari delle azioni A e B avranno attivate entrambi gli interventi 1 e 2</w:t>
      </w:r>
    </w:p>
    <w:p w14:paraId="5D313A17" w14:textId="14E11355" w:rsidR="00197470" w:rsidRDefault="00197470" w:rsidP="00C53DA1">
      <w:pPr>
        <w:pStyle w:val="Paragrafoelenco"/>
        <w:spacing w:after="160" w:line="259" w:lineRule="auto"/>
        <w:jc w:val="both"/>
        <w:rPr>
          <w:rFonts w:ascii="Times New Roman" w:hAnsi="Times New Roman"/>
          <w:sz w:val="20"/>
          <w:szCs w:val="20"/>
        </w:rPr>
      </w:pPr>
    </w:p>
    <w:p w14:paraId="19AF5017" w14:textId="75A047C6" w:rsidR="00AC2CF6" w:rsidRDefault="00AC2CF6" w:rsidP="00C53DA1">
      <w:pPr>
        <w:pStyle w:val="Paragrafoelenco"/>
        <w:spacing w:after="160" w:line="259" w:lineRule="auto"/>
        <w:jc w:val="both"/>
        <w:rPr>
          <w:rFonts w:ascii="Times New Roman" w:hAnsi="Times New Roman"/>
          <w:sz w:val="20"/>
          <w:szCs w:val="20"/>
        </w:rPr>
      </w:pPr>
    </w:p>
    <w:p w14:paraId="20EE6F14" w14:textId="762822F6" w:rsidR="00AC2CF6" w:rsidRDefault="00AC2CF6" w:rsidP="00C53DA1">
      <w:pPr>
        <w:pStyle w:val="Paragrafoelenco"/>
        <w:spacing w:after="160" w:line="259" w:lineRule="auto"/>
        <w:jc w:val="both"/>
        <w:rPr>
          <w:rFonts w:ascii="Times New Roman" w:hAnsi="Times New Roman"/>
          <w:sz w:val="20"/>
          <w:szCs w:val="20"/>
        </w:rPr>
      </w:pPr>
    </w:p>
    <w:p w14:paraId="7CD22941" w14:textId="2585A66A" w:rsidR="00AC2CF6" w:rsidRDefault="00AC2CF6" w:rsidP="00C53DA1">
      <w:pPr>
        <w:pStyle w:val="Paragrafoelenco"/>
        <w:spacing w:after="160" w:line="259" w:lineRule="auto"/>
        <w:jc w:val="both"/>
        <w:rPr>
          <w:rFonts w:ascii="Times New Roman" w:hAnsi="Times New Roman"/>
          <w:sz w:val="20"/>
          <w:szCs w:val="20"/>
        </w:rPr>
      </w:pPr>
    </w:p>
    <w:p w14:paraId="134DF778" w14:textId="311B6A98" w:rsidR="00AC2CF6" w:rsidRDefault="00AC2CF6" w:rsidP="00C53DA1">
      <w:pPr>
        <w:pStyle w:val="Paragrafoelenco"/>
        <w:spacing w:after="160" w:line="259" w:lineRule="auto"/>
        <w:jc w:val="both"/>
        <w:rPr>
          <w:rFonts w:ascii="Times New Roman" w:hAnsi="Times New Roman"/>
          <w:sz w:val="20"/>
          <w:szCs w:val="20"/>
        </w:rPr>
      </w:pPr>
    </w:p>
    <w:p w14:paraId="03D5254F" w14:textId="2305043E" w:rsidR="00AC2CF6" w:rsidRDefault="00AC2CF6" w:rsidP="00C53DA1">
      <w:pPr>
        <w:pStyle w:val="Paragrafoelenco"/>
        <w:spacing w:after="160" w:line="259" w:lineRule="auto"/>
        <w:jc w:val="both"/>
        <w:rPr>
          <w:rFonts w:ascii="Times New Roman" w:hAnsi="Times New Roman"/>
          <w:sz w:val="20"/>
          <w:szCs w:val="20"/>
        </w:rPr>
      </w:pPr>
    </w:p>
    <w:p w14:paraId="12808F60" w14:textId="690908F9" w:rsidR="00AC2CF6" w:rsidRDefault="00AC2CF6" w:rsidP="00C53DA1">
      <w:pPr>
        <w:pStyle w:val="Paragrafoelenco"/>
        <w:spacing w:after="160" w:line="259" w:lineRule="auto"/>
        <w:jc w:val="both"/>
        <w:rPr>
          <w:rFonts w:ascii="Times New Roman" w:hAnsi="Times New Roman"/>
          <w:sz w:val="20"/>
          <w:szCs w:val="20"/>
        </w:rPr>
      </w:pPr>
    </w:p>
    <w:p w14:paraId="1AAA3404" w14:textId="77777777" w:rsidR="00AC2CF6" w:rsidRDefault="00AC2CF6" w:rsidP="00C53DA1">
      <w:pPr>
        <w:pStyle w:val="Paragrafoelenco"/>
        <w:spacing w:after="160" w:line="259" w:lineRule="auto"/>
        <w:jc w:val="both"/>
        <w:rPr>
          <w:rFonts w:ascii="Times New Roman" w:hAnsi="Times New Roman"/>
          <w:sz w:val="20"/>
          <w:szCs w:val="20"/>
        </w:rPr>
      </w:pPr>
    </w:p>
    <w:p w14:paraId="266FA270" w14:textId="77777777" w:rsidR="00197470" w:rsidRDefault="00197470" w:rsidP="00C53DA1">
      <w:pPr>
        <w:pStyle w:val="Paragrafoelenco"/>
        <w:spacing w:after="160" w:line="259" w:lineRule="auto"/>
        <w:jc w:val="both"/>
        <w:rPr>
          <w:rFonts w:ascii="Times New Roman" w:hAnsi="Times New Roman"/>
          <w:sz w:val="20"/>
          <w:szCs w:val="20"/>
        </w:rPr>
      </w:pPr>
    </w:p>
    <w:p w14:paraId="586F16FE" w14:textId="7FF3CF02" w:rsidR="000D631A" w:rsidRPr="008570B1" w:rsidRDefault="009F2E4D" w:rsidP="008570B1">
      <w:pPr>
        <w:pStyle w:val="Paragrafoelenco"/>
        <w:spacing w:after="160" w:line="259" w:lineRule="auto"/>
        <w:ind w:left="284"/>
        <w:jc w:val="both"/>
        <w:rPr>
          <w:rFonts w:ascii="Times New Roman" w:hAnsi="Times New Roman"/>
          <w:sz w:val="20"/>
          <w:szCs w:val="20"/>
        </w:rPr>
      </w:pPr>
      <w:r w:rsidRPr="008570B1">
        <w:rPr>
          <w:rFonts w:ascii="Times New Roman" w:hAnsi="Times New Roman"/>
          <w:sz w:val="20"/>
          <w:szCs w:val="20"/>
        </w:rPr>
        <w:lastRenderedPageBreak/>
        <w:t xml:space="preserve">Indicare il numero di beneficiari previsti nel progetto </w:t>
      </w:r>
      <w:r w:rsidR="00A83E39" w:rsidRPr="008570B1">
        <w:rPr>
          <w:rFonts w:ascii="Times New Roman" w:hAnsi="Times New Roman"/>
          <w:sz w:val="20"/>
          <w:szCs w:val="20"/>
        </w:rPr>
        <w:t>per tipologia di azione e tipologia di intervento</w:t>
      </w:r>
    </w:p>
    <w:tbl>
      <w:tblPr>
        <w:tblStyle w:val="Grigliatabella"/>
        <w:tblW w:w="9497" w:type="dxa"/>
        <w:tblInd w:w="279" w:type="dxa"/>
        <w:tblLook w:val="04A0" w:firstRow="1" w:lastRow="0" w:firstColumn="1" w:lastColumn="0" w:noHBand="0" w:noVBand="1"/>
      </w:tblPr>
      <w:tblGrid>
        <w:gridCol w:w="4106"/>
        <w:gridCol w:w="1701"/>
        <w:gridCol w:w="1848"/>
        <w:gridCol w:w="1842"/>
      </w:tblGrid>
      <w:tr w:rsidR="00E920C2" w:rsidRPr="008570B1" w14:paraId="398440BC" w14:textId="77777777" w:rsidTr="008570B1">
        <w:tc>
          <w:tcPr>
            <w:tcW w:w="4106" w:type="dxa"/>
            <w:vMerge w:val="restart"/>
            <w:vAlign w:val="center"/>
          </w:tcPr>
          <w:p w14:paraId="2B11A694" w14:textId="5041EEA6" w:rsidR="00E920C2" w:rsidRPr="008570B1" w:rsidRDefault="00E920C2" w:rsidP="008570B1">
            <w:pPr>
              <w:pStyle w:val="Paragrafoelenco"/>
              <w:spacing w:after="160" w:line="259" w:lineRule="auto"/>
              <w:ind w:left="0"/>
              <w:jc w:val="center"/>
              <w:rPr>
                <w:rFonts w:ascii="Times New Roman" w:hAnsi="Times New Roman"/>
                <w:sz w:val="20"/>
                <w:szCs w:val="20"/>
              </w:rPr>
            </w:pPr>
            <w:r w:rsidRPr="008570B1">
              <w:rPr>
                <w:rFonts w:ascii="Times New Roman" w:hAnsi="Times New Roman"/>
                <w:sz w:val="20"/>
                <w:szCs w:val="20"/>
              </w:rPr>
              <w:t>Tipologia di azione</w:t>
            </w:r>
          </w:p>
        </w:tc>
        <w:tc>
          <w:tcPr>
            <w:tcW w:w="3549" w:type="dxa"/>
            <w:gridSpan w:val="2"/>
            <w:vAlign w:val="center"/>
          </w:tcPr>
          <w:p w14:paraId="589697EA" w14:textId="59D06980" w:rsidR="00E920C2" w:rsidRPr="008570B1" w:rsidRDefault="00E920C2" w:rsidP="008570B1">
            <w:pPr>
              <w:pStyle w:val="Paragrafoelenco"/>
              <w:spacing w:after="160" w:line="259" w:lineRule="auto"/>
              <w:ind w:left="0"/>
              <w:jc w:val="center"/>
              <w:rPr>
                <w:rFonts w:ascii="Times New Roman" w:hAnsi="Times New Roman"/>
                <w:sz w:val="20"/>
                <w:szCs w:val="20"/>
              </w:rPr>
            </w:pPr>
            <w:r w:rsidRPr="008570B1">
              <w:rPr>
                <w:rFonts w:ascii="Times New Roman" w:hAnsi="Times New Roman"/>
                <w:sz w:val="20"/>
                <w:szCs w:val="20"/>
              </w:rPr>
              <w:t>Tipologia di intervento</w:t>
            </w:r>
          </w:p>
        </w:tc>
        <w:tc>
          <w:tcPr>
            <w:tcW w:w="1842" w:type="dxa"/>
            <w:vMerge w:val="restart"/>
            <w:vAlign w:val="center"/>
          </w:tcPr>
          <w:p w14:paraId="244EDEE0" w14:textId="7BEF29B0" w:rsidR="00E920C2" w:rsidRPr="008570B1" w:rsidRDefault="00E920C2" w:rsidP="008570B1">
            <w:pPr>
              <w:pStyle w:val="Paragrafoelenco"/>
              <w:spacing w:after="160" w:line="259" w:lineRule="auto"/>
              <w:ind w:left="0"/>
              <w:jc w:val="center"/>
              <w:rPr>
                <w:rFonts w:ascii="Times New Roman" w:hAnsi="Times New Roman"/>
                <w:sz w:val="20"/>
                <w:szCs w:val="20"/>
              </w:rPr>
            </w:pPr>
            <w:r w:rsidRPr="008570B1">
              <w:rPr>
                <w:rFonts w:ascii="Times New Roman" w:hAnsi="Times New Roman"/>
                <w:sz w:val="20"/>
                <w:szCs w:val="20"/>
              </w:rPr>
              <w:t>Totale</w:t>
            </w:r>
            <w:r w:rsidR="008570B1" w:rsidRPr="008570B1">
              <w:rPr>
                <w:rFonts w:ascii="Times New Roman" w:hAnsi="Times New Roman"/>
                <w:sz w:val="20"/>
                <w:szCs w:val="20"/>
              </w:rPr>
              <w:t xml:space="preserve"> numero beneficiari</w:t>
            </w:r>
          </w:p>
        </w:tc>
      </w:tr>
      <w:tr w:rsidR="00E920C2" w:rsidRPr="008570B1" w14:paraId="2041FAA3" w14:textId="77777777" w:rsidTr="008570B1">
        <w:tc>
          <w:tcPr>
            <w:tcW w:w="4106" w:type="dxa"/>
            <w:vMerge/>
            <w:vAlign w:val="center"/>
          </w:tcPr>
          <w:p w14:paraId="01177B47" w14:textId="77777777" w:rsidR="00E920C2" w:rsidRPr="008570B1" w:rsidRDefault="00E920C2" w:rsidP="00B9676D">
            <w:pPr>
              <w:pStyle w:val="Paragrafoelenco"/>
              <w:spacing w:after="160" w:line="259" w:lineRule="auto"/>
              <w:ind w:left="0"/>
              <w:jc w:val="center"/>
              <w:rPr>
                <w:rFonts w:ascii="Times New Roman" w:hAnsi="Times New Roman"/>
                <w:sz w:val="20"/>
                <w:szCs w:val="20"/>
              </w:rPr>
            </w:pPr>
          </w:p>
        </w:tc>
        <w:tc>
          <w:tcPr>
            <w:tcW w:w="1701" w:type="dxa"/>
            <w:vAlign w:val="center"/>
          </w:tcPr>
          <w:p w14:paraId="7CE0F448" w14:textId="58E0D871" w:rsidR="00E920C2" w:rsidRPr="008570B1" w:rsidRDefault="00E920C2" w:rsidP="00B9676D">
            <w:pPr>
              <w:pStyle w:val="Paragrafoelenco"/>
              <w:spacing w:after="160" w:line="259" w:lineRule="auto"/>
              <w:ind w:left="0"/>
              <w:jc w:val="center"/>
              <w:rPr>
                <w:rFonts w:ascii="Times New Roman" w:hAnsi="Times New Roman"/>
                <w:sz w:val="20"/>
                <w:szCs w:val="20"/>
              </w:rPr>
            </w:pPr>
            <w:r w:rsidRPr="008570B1">
              <w:rPr>
                <w:rFonts w:ascii="Times New Roman" w:hAnsi="Times New Roman"/>
                <w:sz w:val="20"/>
                <w:szCs w:val="20"/>
              </w:rPr>
              <w:t>1. Investimenti e dotazione tecnologica</w:t>
            </w:r>
          </w:p>
        </w:tc>
        <w:tc>
          <w:tcPr>
            <w:tcW w:w="1848" w:type="dxa"/>
            <w:vAlign w:val="center"/>
          </w:tcPr>
          <w:p w14:paraId="5D0875C7" w14:textId="640900B9" w:rsidR="00E920C2" w:rsidRPr="008570B1" w:rsidRDefault="00E920C2" w:rsidP="00B9676D">
            <w:pPr>
              <w:pStyle w:val="Paragrafoelenco"/>
              <w:spacing w:after="160" w:line="259" w:lineRule="auto"/>
              <w:ind w:left="0"/>
              <w:jc w:val="center"/>
              <w:rPr>
                <w:rFonts w:ascii="Times New Roman" w:hAnsi="Times New Roman"/>
                <w:sz w:val="20"/>
                <w:szCs w:val="20"/>
              </w:rPr>
            </w:pPr>
            <w:r w:rsidRPr="008570B1">
              <w:rPr>
                <w:rFonts w:ascii="Times New Roman" w:hAnsi="Times New Roman"/>
                <w:sz w:val="20"/>
                <w:szCs w:val="20"/>
              </w:rPr>
              <w:t>2. Potenziamento rete servizi</w:t>
            </w:r>
          </w:p>
        </w:tc>
        <w:tc>
          <w:tcPr>
            <w:tcW w:w="1842" w:type="dxa"/>
            <w:vMerge/>
            <w:vAlign w:val="center"/>
          </w:tcPr>
          <w:p w14:paraId="289B2FD5" w14:textId="77777777" w:rsidR="00E920C2" w:rsidRPr="008570B1" w:rsidRDefault="00E920C2" w:rsidP="00B9676D">
            <w:pPr>
              <w:pStyle w:val="Paragrafoelenco"/>
              <w:spacing w:after="160" w:line="259" w:lineRule="auto"/>
              <w:ind w:left="0"/>
              <w:jc w:val="center"/>
              <w:rPr>
                <w:rFonts w:ascii="Times New Roman" w:hAnsi="Times New Roman"/>
                <w:sz w:val="20"/>
                <w:szCs w:val="20"/>
              </w:rPr>
            </w:pPr>
          </w:p>
        </w:tc>
      </w:tr>
      <w:tr w:rsidR="00E1380F" w:rsidRPr="008570B1" w14:paraId="21992788" w14:textId="77777777" w:rsidTr="008570B1">
        <w:tc>
          <w:tcPr>
            <w:tcW w:w="4106" w:type="dxa"/>
            <w:vAlign w:val="center"/>
          </w:tcPr>
          <w:p w14:paraId="1E38F491" w14:textId="4E17FC78" w:rsidR="00E1380F" w:rsidRPr="008570B1" w:rsidRDefault="00E1380F" w:rsidP="00E1380F">
            <w:pPr>
              <w:pStyle w:val="Paragrafoelenco"/>
              <w:spacing w:after="160" w:line="259" w:lineRule="auto"/>
              <w:ind w:left="0"/>
              <w:jc w:val="center"/>
              <w:rPr>
                <w:rFonts w:ascii="Times New Roman" w:hAnsi="Times New Roman"/>
                <w:sz w:val="20"/>
                <w:szCs w:val="20"/>
              </w:rPr>
            </w:pPr>
            <w:bookmarkStart w:id="18" w:name="_Hlk110522385"/>
            <w:r w:rsidRPr="008570B1">
              <w:rPr>
                <w:rFonts w:ascii="Times New Roman" w:hAnsi="Times New Roman"/>
                <w:sz w:val="20"/>
                <w:szCs w:val="20"/>
              </w:rPr>
              <w:t>A - Progetti diffusi (appartamenti singoli non integrati in una struttura residenziale</w:t>
            </w:r>
          </w:p>
        </w:tc>
        <w:tc>
          <w:tcPr>
            <w:tcW w:w="1701" w:type="dxa"/>
            <w:vAlign w:val="center"/>
          </w:tcPr>
          <w:p w14:paraId="0A0B1EBE" w14:textId="33D5BC1F" w:rsidR="00E1380F" w:rsidRPr="008570B1" w:rsidRDefault="00E1380F" w:rsidP="00E1380F">
            <w:pPr>
              <w:pStyle w:val="Paragrafoelenco"/>
              <w:spacing w:after="160" w:line="259" w:lineRule="auto"/>
              <w:ind w:left="0"/>
              <w:jc w:val="center"/>
              <w:rPr>
                <w:rFonts w:ascii="Times New Roman" w:hAnsi="Times New Roman"/>
                <w:sz w:val="20"/>
                <w:szCs w:val="20"/>
              </w:rPr>
            </w:pPr>
            <w:r>
              <w:rPr>
                <w:rFonts w:ascii="Times New Roman" w:hAnsi="Times New Roman"/>
                <w:sz w:val="20"/>
                <w:szCs w:val="20"/>
              </w:rPr>
              <w:t>108</w:t>
            </w:r>
          </w:p>
        </w:tc>
        <w:tc>
          <w:tcPr>
            <w:tcW w:w="1848" w:type="dxa"/>
            <w:vAlign w:val="center"/>
          </w:tcPr>
          <w:p w14:paraId="67A71E1C" w14:textId="63475045" w:rsidR="00E1380F" w:rsidRPr="008570B1" w:rsidRDefault="00E1380F" w:rsidP="00E1380F">
            <w:pPr>
              <w:pStyle w:val="Paragrafoelenco"/>
              <w:spacing w:after="160" w:line="259" w:lineRule="auto"/>
              <w:ind w:left="0"/>
              <w:jc w:val="center"/>
              <w:rPr>
                <w:rFonts w:ascii="Times New Roman" w:hAnsi="Times New Roman"/>
                <w:sz w:val="20"/>
                <w:szCs w:val="20"/>
              </w:rPr>
            </w:pPr>
            <w:r>
              <w:rPr>
                <w:rFonts w:ascii="Times New Roman" w:hAnsi="Times New Roman"/>
                <w:sz w:val="20"/>
                <w:szCs w:val="20"/>
              </w:rPr>
              <w:t>108</w:t>
            </w:r>
          </w:p>
        </w:tc>
        <w:tc>
          <w:tcPr>
            <w:tcW w:w="1842" w:type="dxa"/>
            <w:vAlign w:val="center"/>
          </w:tcPr>
          <w:p w14:paraId="113B1621" w14:textId="42CCFEDC" w:rsidR="00E1380F" w:rsidRPr="008570B1" w:rsidRDefault="00E1380F" w:rsidP="00E1380F">
            <w:pPr>
              <w:pStyle w:val="Paragrafoelenco"/>
              <w:spacing w:after="160" w:line="259" w:lineRule="auto"/>
              <w:ind w:left="0"/>
              <w:jc w:val="center"/>
              <w:rPr>
                <w:rFonts w:ascii="Times New Roman" w:hAnsi="Times New Roman"/>
                <w:sz w:val="20"/>
                <w:szCs w:val="20"/>
              </w:rPr>
            </w:pPr>
            <w:r>
              <w:rPr>
                <w:rFonts w:ascii="Times New Roman" w:hAnsi="Times New Roman"/>
                <w:sz w:val="20"/>
                <w:szCs w:val="20"/>
              </w:rPr>
              <w:t>108</w:t>
            </w:r>
          </w:p>
        </w:tc>
      </w:tr>
      <w:tr w:rsidR="00E1380F" w:rsidRPr="008570B1" w14:paraId="5F432ADD" w14:textId="77777777" w:rsidTr="008570B1">
        <w:tc>
          <w:tcPr>
            <w:tcW w:w="4106" w:type="dxa"/>
            <w:vAlign w:val="center"/>
          </w:tcPr>
          <w:p w14:paraId="0B8E4F65" w14:textId="3950ACE0" w:rsidR="00E1380F" w:rsidRPr="008570B1" w:rsidRDefault="00E1380F" w:rsidP="00E1380F">
            <w:pPr>
              <w:pStyle w:val="Paragrafoelenco"/>
              <w:spacing w:after="160" w:line="259" w:lineRule="auto"/>
              <w:ind w:left="0"/>
              <w:jc w:val="center"/>
              <w:rPr>
                <w:rFonts w:ascii="Times New Roman" w:hAnsi="Times New Roman"/>
                <w:sz w:val="20"/>
                <w:szCs w:val="20"/>
              </w:rPr>
            </w:pPr>
            <w:r w:rsidRPr="008570B1">
              <w:rPr>
                <w:rFonts w:ascii="Times New Roman" w:hAnsi="Times New Roman"/>
                <w:sz w:val="20"/>
                <w:szCs w:val="20"/>
              </w:rPr>
              <w:t>B - Progetti diffusi, (gruppi di appartamenti non integrati in una struttura residenziale</w:t>
            </w:r>
          </w:p>
        </w:tc>
        <w:tc>
          <w:tcPr>
            <w:tcW w:w="1701" w:type="dxa"/>
            <w:vAlign w:val="center"/>
          </w:tcPr>
          <w:p w14:paraId="6D889800" w14:textId="2872904C" w:rsidR="00E1380F" w:rsidRPr="008570B1" w:rsidRDefault="00E1380F" w:rsidP="00E1380F">
            <w:pPr>
              <w:pStyle w:val="Paragrafoelenco"/>
              <w:spacing w:after="160" w:line="259" w:lineRule="auto"/>
              <w:ind w:left="0"/>
              <w:jc w:val="center"/>
              <w:rPr>
                <w:rFonts w:ascii="Times New Roman" w:hAnsi="Times New Roman"/>
                <w:sz w:val="20"/>
                <w:szCs w:val="20"/>
              </w:rPr>
            </w:pPr>
            <w:r>
              <w:rPr>
                <w:rFonts w:ascii="Times New Roman" w:hAnsi="Times New Roman"/>
                <w:sz w:val="20"/>
                <w:szCs w:val="20"/>
              </w:rPr>
              <w:t>7</w:t>
            </w:r>
          </w:p>
        </w:tc>
        <w:tc>
          <w:tcPr>
            <w:tcW w:w="1848" w:type="dxa"/>
            <w:vAlign w:val="center"/>
          </w:tcPr>
          <w:p w14:paraId="2C3C2EB0" w14:textId="41DF524A" w:rsidR="00E1380F" w:rsidRPr="008570B1" w:rsidRDefault="00E1380F" w:rsidP="00E1380F">
            <w:pPr>
              <w:pStyle w:val="Paragrafoelenco"/>
              <w:spacing w:after="160" w:line="259" w:lineRule="auto"/>
              <w:ind w:left="0"/>
              <w:jc w:val="center"/>
              <w:rPr>
                <w:rFonts w:ascii="Times New Roman" w:hAnsi="Times New Roman"/>
                <w:sz w:val="20"/>
                <w:szCs w:val="20"/>
              </w:rPr>
            </w:pPr>
            <w:r>
              <w:rPr>
                <w:rFonts w:ascii="Times New Roman" w:hAnsi="Times New Roman"/>
                <w:sz w:val="20"/>
                <w:szCs w:val="20"/>
              </w:rPr>
              <w:t>7</w:t>
            </w:r>
          </w:p>
        </w:tc>
        <w:tc>
          <w:tcPr>
            <w:tcW w:w="1842" w:type="dxa"/>
            <w:vAlign w:val="center"/>
          </w:tcPr>
          <w:p w14:paraId="1BD7E4FD" w14:textId="7AA1A279" w:rsidR="00E1380F" w:rsidRPr="008570B1" w:rsidRDefault="00E1380F" w:rsidP="00E1380F">
            <w:pPr>
              <w:pStyle w:val="Paragrafoelenco"/>
              <w:spacing w:after="160" w:line="259" w:lineRule="auto"/>
              <w:ind w:left="0"/>
              <w:jc w:val="center"/>
              <w:rPr>
                <w:rFonts w:ascii="Times New Roman" w:hAnsi="Times New Roman"/>
                <w:sz w:val="20"/>
                <w:szCs w:val="20"/>
              </w:rPr>
            </w:pPr>
            <w:r>
              <w:rPr>
                <w:rFonts w:ascii="Times New Roman" w:hAnsi="Times New Roman"/>
                <w:sz w:val="20"/>
                <w:szCs w:val="20"/>
              </w:rPr>
              <w:t>7</w:t>
            </w:r>
          </w:p>
        </w:tc>
      </w:tr>
      <w:tr w:rsidR="00E1380F" w:rsidRPr="008570B1" w14:paraId="6419158F" w14:textId="77777777" w:rsidTr="008570B1">
        <w:tc>
          <w:tcPr>
            <w:tcW w:w="4106" w:type="dxa"/>
            <w:vAlign w:val="center"/>
          </w:tcPr>
          <w:p w14:paraId="2ED0454A" w14:textId="485DA10E" w:rsidR="00E1380F" w:rsidRPr="008570B1" w:rsidRDefault="00E1380F" w:rsidP="00E1380F">
            <w:pPr>
              <w:pStyle w:val="Paragrafoelenco"/>
              <w:spacing w:after="160" w:line="259" w:lineRule="auto"/>
              <w:ind w:left="0"/>
              <w:jc w:val="center"/>
              <w:rPr>
                <w:rFonts w:ascii="Times New Roman" w:hAnsi="Times New Roman"/>
                <w:sz w:val="20"/>
                <w:szCs w:val="20"/>
              </w:rPr>
            </w:pPr>
            <w:r w:rsidRPr="008570B1">
              <w:rPr>
                <w:rFonts w:ascii="Times New Roman" w:hAnsi="Times New Roman"/>
                <w:sz w:val="20"/>
                <w:szCs w:val="20"/>
              </w:rPr>
              <w:t>C - Riconversione di strutture residenziali pubbliche</w:t>
            </w:r>
          </w:p>
        </w:tc>
        <w:tc>
          <w:tcPr>
            <w:tcW w:w="1701" w:type="dxa"/>
            <w:vAlign w:val="center"/>
          </w:tcPr>
          <w:p w14:paraId="06FEFC08" w14:textId="77777777" w:rsidR="00E1380F" w:rsidRPr="008570B1" w:rsidRDefault="00E1380F" w:rsidP="00E1380F">
            <w:pPr>
              <w:pStyle w:val="Paragrafoelenco"/>
              <w:spacing w:after="160" w:line="259" w:lineRule="auto"/>
              <w:ind w:left="0"/>
              <w:jc w:val="center"/>
              <w:rPr>
                <w:rFonts w:ascii="Times New Roman" w:hAnsi="Times New Roman"/>
                <w:sz w:val="20"/>
                <w:szCs w:val="20"/>
              </w:rPr>
            </w:pPr>
          </w:p>
        </w:tc>
        <w:tc>
          <w:tcPr>
            <w:tcW w:w="1848" w:type="dxa"/>
            <w:vAlign w:val="center"/>
          </w:tcPr>
          <w:p w14:paraId="7F1771B4" w14:textId="77777777" w:rsidR="00E1380F" w:rsidRPr="008570B1" w:rsidRDefault="00E1380F" w:rsidP="00E1380F">
            <w:pPr>
              <w:pStyle w:val="Paragrafoelenco"/>
              <w:spacing w:after="160" w:line="259" w:lineRule="auto"/>
              <w:ind w:left="0"/>
              <w:jc w:val="center"/>
              <w:rPr>
                <w:rFonts w:ascii="Times New Roman" w:hAnsi="Times New Roman"/>
                <w:sz w:val="20"/>
                <w:szCs w:val="20"/>
              </w:rPr>
            </w:pPr>
          </w:p>
        </w:tc>
        <w:tc>
          <w:tcPr>
            <w:tcW w:w="1842" w:type="dxa"/>
            <w:vAlign w:val="center"/>
          </w:tcPr>
          <w:p w14:paraId="41720C70" w14:textId="77777777" w:rsidR="00E1380F" w:rsidRPr="008570B1" w:rsidRDefault="00E1380F" w:rsidP="00E1380F">
            <w:pPr>
              <w:pStyle w:val="Paragrafoelenco"/>
              <w:spacing w:after="160" w:line="259" w:lineRule="auto"/>
              <w:ind w:left="0"/>
              <w:jc w:val="center"/>
              <w:rPr>
                <w:rFonts w:ascii="Times New Roman" w:hAnsi="Times New Roman"/>
                <w:sz w:val="20"/>
                <w:szCs w:val="20"/>
              </w:rPr>
            </w:pPr>
          </w:p>
        </w:tc>
      </w:tr>
      <w:tr w:rsidR="00E1380F" w:rsidRPr="008570B1" w14:paraId="3686DB2C" w14:textId="77777777" w:rsidTr="008570B1">
        <w:tc>
          <w:tcPr>
            <w:tcW w:w="4106" w:type="dxa"/>
            <w:vAlign w:val="center"/>
          </w:tcPr>
          <w:p w14:paraId="315CF647" w14:textId="2A3E0BAF" w:rsidR="00E1380F" w:rsidRPr="008570B1" w:rsidRDefault="00E1380F" w:rsidP="00E1380F">
            <w:pPr>
              <w:pStyle w:val="Paragrafoelenco"/>
              <w:spacing w:after="160" w:line="259" w:lineRule="auto"/>
              <w:ind w:left="0"/>
              <w:jc w:val="center"/>
              <w:rPr>
                <w:rFonts w:ascii="Times New Roman" w:hAnsi="Times New Roman"/>
                <w:sz w:val="20"/>
                <w:szCs w:val="20"/>
              </w:rPr>
            </w:pPr>
            <w:r w:rsidRPr="008570B1">
              <w:rPr>
                <w:rFonts w:ascii="Times New Roman" w:hAnsi="Times New Roman"/>
                <w:sz w:val="20"/>
                <w:szCs w:val="20"/>
              </w:rPr>
              <w:t>Totale numero di beneficiari</w:t>
            </w:r>
          </w:p>
        </w:tc>
        <w:tc>
          <w:tcPr>
            <w:tcW w:w="1701" w:type="dxa"/>
            <w:vAlign w:val="center"/>
          </w:tcPr>
          <w:p w14:paraId="5660C7C6" w14:textId="3BEE684F" w:rsidR="00E1380F" w:rsidRPr="008570B1" w:rsidRDefault="00E1380F" w:rsidP="00E1380F">
            <w:pPr>
              <w:pStyle w:val="Paragrafoelenco"/>
              <w:spacing w:after="160" w:line="259" w:lineRule="auto"/>
              <w:ind w:left="0"/>
              <w:jc w:val="center"/>
              <w:rPr>
                <w:rFonts w:ascii="Times New Roman" w:hAnsi="Times New Roman"/>
                <w:sz w:val="20"/>
                <w:szCs w:val="20"/>
              </w:rPr>
            </w:pPr>
            <w:r>
              <w:rPr>
                <w:rFonts w:ascii="Times New Roman" w:hAnsi="Times New Roman"/>
                <w:sz w:val="20"/>
                <w:szCs w:val="20"/>
              </w:rPr>
              <w:t>115</w:t>
            </w:r>
          </w:p>
        </w:tc>
        <w:tc>
          <w:tcPr>
            <w:tcW w:w="1848" w:type="dxa"/>
            <w:vAlign w:val="center"/>
          </w:tcPr>
          <w:p w14:paraId="59DCE9CB" w14:textId="2F64B7F3" w:rsidR="00E1380F" w:rsidRPr="008570B1" w:rsidRDefault="00E1380F" w:rsidP="00E1380F">
            <w:pPr>
              <w:pStyle w:val="Paragrafoelenco"/>
              <w:spacing w:after="160" w:line="259" w:lineRule="auto"/>
              <w:ind w:left="0"/>
              <w:jc w:val="center"/>
              <w:rPr>
                <w:rFonts w:ascii="Times New Roman" w:hAnsi="Times New Roman"/>
                <w:sz w:val="20"/>
                <w:szCs w:val="20"/>
              </w:rPr>
            </w:pPr>
            <w:r>
              <w:rPr>
                <w:rFonts w:ascii="Times New Roman" w:hAnsi="Times New Roman"/>
                <w:sz w:val="20"/>
                <w:szCs w:val="20"/>
              </w:rPr>
              <w:t>115</w:t>
            </w:r>
          </w:p>
        </w:tc>
        <w:tc>
          <w:tcPr>
            <w:tcW w:w="1842" w:type="dxa"/>
            <w:vAlign w:val="center"/>
          </w:tcPr>
          <w:p w14:paraId="0B01FC0C" w14:textId="16C6C910" w:rsidR="00E1380F" w:rsidRPr="008570B1" w:rsidRDefault="00E1380F" w:rsidP="00E1380F">
            <w:pPr>
              <w:pStyle w:val="Paragrafoelenco"/>
              <w:spacing w:after="160" w:line="259" w:lineRule="auto"/>
              <w:ind w:left="0"/>
              <w:jc w:val="center"/>
              <w:rPr>
                <w:rFonts w:ascii="Times New Roman" w:hAnsi="Times New Roman"/>
                <w:sz w:val="20"/>
                <w:szCs w:val="20"/>
              </w:rPr>
            </w:pPr>
            <w:r>
              <w:rPr>
                <w:rFonts w:ascii="Times New Roman" w:hAnsi="Times New Roman"/>
                <w:sz w:val="20"/>
                <w:szCs w:val="20"/>
              </w:rPr>
              <w:t>115</w:t>
            </w:r>
          </w:p>
        </w:tc>
      </w:tr>
      <w:bookmarkEnd w:id="18"/>
      <w:tr w:rsidR="006D0405" w:rsidRPr="008570B1" w14:paraId="5CE103A7" w14:textId="77777777" w:rsidTr="008570B1">
        <w:tc>
          <w:tcPr>
            <w:tcW w:w="7655" w:type="dxa"/>
            <w:gridSpan w:val="3"/>
            <w:vAlign w:val="center"/>
          </w:tcPr>
          <w:p w14:paraId="636F2F12" w14:textId="075DC8FF" w:rsidR="006D0405" w:rsidRPr="008570B1" w:rsidRDefault="006D0405" w:rsidP="009315D1">
            <w:pPr>
              <w:pStyle w:val="Paragrafoelenco"/>
              <w:spacing w:after="160" w:line="259" w:lineRule="auto"/>
              <w:ind w:left="0"/>
              <w:jc w:val="center"/>
              <w:rPr>
                <w:rFonts w:ascii="Times New Roman" w:hAnsi="Times New Roman"/>
                <w:sz w:val="20"/>
                <w:szCs w:val="20"/>
              </w:rPr>
            </w:pPr>
            <w:r w:rsidRPr="008570B1">
              <w:rPr>
                <w:rFonts w:ascii="Times New Roman" w:hAnsi="Times New Roman"/>
                <w:sz w:val="20"/>
                <w:szCs w:val="20"/>
              </w:rPr>
              <w:t>% dei beneficiari raggiunti dall’intervento rispetto al numero dei potenziali beneficiari nel territorio</w:t>
            </w:r>
          </w:p>
        </w:tc>
        <w:tc>
          <w:tcPr>
            <w:tcW w:w="1842" w:type="dxa"/>
            <w:vAlign w:val="center"/>
          </w:tcPr>
          <w:p w14:paraId="3B6DB4E2" w14:textId="112E9571" w:rsidR="006D0405" w:rsidRPr="008570B1" w:rsidRDefault="005C37DE" w:rsidP="009315D1">
            <w:pPr>
              <w:pStyle w:val="Paragrafoelenco"/>
              <w:spacing w:after="160" w:line="259" w:lineRule="auto"/>
              <w:ind w:left="0"/>
              <w:jc w:val="center"/>
              <w:rPr>
                <w:rFonts w:ascii="Times New Roman" w:hAnsi="Times New Roman"/>
                <w:sz w:val="20"/>
                <w:szCs w:val="20"/>
              </w:rPr>
            </w:pPr>
            <w:r w:rsidRPr="00CC09C0">
              <w:rPr>
                <w:rFonts w:ascii="Times New Roman" w:hAnsi="Times New Roman"/>
                <w:sz w:val="20"/>
                <w:szCs w:val="20"/>
              </w:rPr>
              <w:t>0,</w:t>
            </w:r>
            <w:r w:rsidR="00CC09C0">
              <w:rPr>
                <w:rFonts w:ascii="Times New Roman" w:hAnsi="Times New Roman"/>
                <w:sz w:val="20"/>
                <w:szCs w:val="20"/>
              </w:rPr>
              <w:t>9</w:t>
            </w:r>
            <w:r w:rsidRPr="00CC09C0">
              <w:rPr>
                <w:rFonts w:ascii="Times New Roman" w:hAnsi="Times New Roman"/>
                <w:sz w:val="20"/>
                <w:szCs w:val="20"/>
              </w:rPr>
              <w:t xml:space="preserve"> </w:t>
            </w:r>
            <w:r w:rsidR="00D34BB6" w:rsidRPr="00CC09C0">
              <w:rPr>
                <w:rFonts w:ascii="Times New Roman" w:hAnsi="Times New Roman"/>
                <w:sz w:val="20"/>
                <w:szCs w:val="20"/>
              </w:rPr>
              <w:t>%</w:t>
            </w:r>
          </w:p>
        </w:tc>
      </w:tr>
    </w:tbl>
    <w:p w14:paraId="02071988" w14:textId="1BAC4071" w:rsidR="00B97718" w:rsidRDefault="00D57ADA" w:rsidP="00611AAB">
      <w:pPr>
        <w:pStyle w:val="Titolo1"/>
        <w:numPr>
          <w:ilvl w:val="0"/>
          <w:numId w:val="5"/>
        </w:numPr>
        <w:jc w:val="both"/>
        <w:rPr>
          <w:rFonts w:ascii="Times New Roman" w:hAnsi="Times New Roman" w:cs="Times New Roman"/>
          <w:b/>
          <w:bCs/>
          <w:color w:val="auto"/>
          <w:sz w:val="24"/>
          <w:szCs w:val="24"/>
        </w:rPr>
      </w:pPr>
      <w:r>
        <w:br w:type="page"/>
      </w:r>
      <w:bookmarkStart w:id="19" w:name="_Toc104386014"/>
      <w:r w:rsidR="00A77A69" w:rsidRPr="004E6D5E">
        <w:rPr>
          <w:rFonts w:ascii="Times New Roman" w:hAnsi="Times New Roman" w:cs="Times New Roman"/>
          <w:b/>
          <w:bCs/>
          <w:color w:val="auto"/>
          <w:sz w:val="24"/>
          <w:szCs w:val="24"/>
        </w:rPr>
        <w:lastRenderedPageBreak/>
        <w:t>Piano finanziario</w:t>
      </w:r>
      <w:bookmarkEnd w:id="19"/>
    </w:p>
    <w:p w14:paraId="4597CF0A" w14:textId="77777777" w:rsidR="00B97718" w:rsidRPr="00994F37" w:rsidRDefault="00B97718" w:rsidP="00994F37">
      <w:bookmarkStart w:id="20" w:name="_Hlk104223921"/>
    </w:p>
    <w:p w14:paraId="21BA8F73" w14:textId="37BF34E1" w:rsidR="001346A1" w:rsidRPr="001346A1" w:rsidRDefault="001346A1" w:rsidP="001346A1">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1346A1">
        <w:rPr>
          <w:rFonts w:eastAsia="Times New Roman" w:cs="Times New Roman"/>
          <w:i/>
          <w:sz w:val="20"/>
          <w:szCs w:val="20"/>
        </w:rPr>
        <w:t>Il Piano finanziario è da compilare in base a quanto previsto dall’art. 9 “Spese ammissibili” dell’Avviso 1/2022 e dalla Circolare MEF-RGS n. 4 del 18/01/2022.</w:t>
      </w:r>
    </w:p>
    <w:p w14:paraId="7E9EFDD4" w14:textId="77777777" w:rsidR="001346A1" w:rsidRDefault="001346A1" w:rsidP="003F7F22">
      <w:pPr>
        <w:widowControl/>
        <w:suppressAutoHyphens w:val="0"/>
        <w:rPr>
          <w:rFonts w:eastAsia="Calibri" w:cs="Times New Roman"/>
          <w:kern w:val="0"/>
          <w:lang w:eastAsia="en-US" w:bidi="ar-SA"/>
        </w:rPr>
      </w:pPr>
    </w:p>
    <w:tbl>
      <w:tblPr>
        <w:tblW w:w="493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3"/>
        <w:gridCol w:w="1075"/>
        <w:gridCol w:w="872"/>
        <w:gridCol w:w="1229"/>
        <w:gridCol w:w="1339"/>
        <w:gridCol w:w="1149"/>
        <w:gridCol w:w="23"/>
        <w:gridCol w:w="1079"/>
        <w:gridCol w:w="25"/>
        <w:gridCol w:w="1153"/>
      </w:tblGrid>
      <w:tr w:rsidR="00EB3D31" w:rsidRPr="005904E6" w14:paraId="19E13FF3" w14:textId="77777777" w:rsidTr="001346A1">
        <w:trPr>
          <w:trHeight w:val="263"/>
        </w:trPr>
        <w:tc>
          <w:tcPr>
            <w:tcW w:w="5000" w:type="pct"/>
            <w:gridSpan w:val="10"/>
            <w:shd w:val="clear" w:color="000000" w:fill="D9D9D9"/>
          </w:tcPr>
          <w:bookmarkEnd w:id="20"/>
          <w:p w14:paraId="32058C39" w14:textId="6353823F" w:rsidR="00EB3D31" w:rsidRPr="005904E6" w:rsidRDefault="00EB3D31" w:rsidP="005904E6">
            <w:pPr>
              <w:widowControl/>
              <w:suppressAutoHyphens w:val="0"/>
              <w:jc w:val="center"/>
              <w:rPr>
                <w:rFonts w:eastAsia="Times New Roman" w:cs="Times New Roman"/>
                <w:b/>
                <w:bCs/>
                <w:color w:val="000000"/>
                <w:kern w:val="0"/>
                <w:sz w:val="20"/>
                <w:szCs w:val="20"/>
                <w:lang w:eastAsia="it-IT" w:bidi="ar-SA"/>
              </w:rPr>
            </w:pPr>
            <w:r w:rsidRPr="005904E6">
              <w:rPr>
                <w:rFonts w:eastAsia="Times New Roman" w:cs="Times New Roman"/>
                <w:b/>
                <w:bCs/>
                <w:color w:val="000000"/>
                <w:kern w:val="0"/>
                <w:sz w:val="20"/>
                <w:szCs w:val="20"/>
                <w:lang w:eastAsia="it-IT" w:bidi="ar-SA"/>
              </w:rPr>
              <w:t>Scheda n. 2 - Piano finanziario</w:t>
            </w:r>
          </w:p>
        </w:tc>
      </w:tr>
      <w:tr w:rsidR="00EB3D31" w:rsidRPr="005904E6" w14:paraId="669847AB" w14:textId="77777777" w:rsidTr="001346A1">
        <w:trPr>
          <w:trHeight w:val="263"/>
        </w:trPr>
        <w:tc>
          <w:tcPr>
            <w:tcW w:w="5000" w:type="pct"/>
            <w:gridSpan w:val="10"/>
            <w:shd w:val="clear" w:color="000000" w:fill="D9D9D9"/>
          </w:tcPr>
          <w:p w14:paraId="715F0D90" w14:textId="64C84E38" w:rsidR="00EB3D31" w:rsidRPr="004B3181" w:rsidRDefault="00EB3D31" w:rsidP="005904E6">
            <w:pPr>
              <w:widowControl/>
              <w:suppressAutoHyphens w:val="0"/>
              <w:jc w:val="center"/>
              <w:rPr>
                <w:rFonts w:eastAsia="Times New Roman" w:cs="Times New Roman"/>
                <w:b/>
                <w:bCs/>
                <w:color w:val="000000"/>
                <w:kern w:val="0"/>
                <w:sz w:val="18"/>
                <w:szCs w:val="18"/>
                <w:highlight w:val="yellow"/>
                <w:lang w:eastAsia="it-IT" w:bidi="ar-SA"/>
              </w:rPr>
            </w:pPr>
            <w:r w:rsidRPr="005904E6">
              <w:rPr>
                <w:rFonts w:eastAsia="Times New Roman" w:cs="Times New Roman"/>
                <w:b/>
                <w:bCs/>
                <w:color w:val="000000"/>
                <w:kern w:val="0"/>
                <w:sz w:val="18"/>
                <w:szCs w:val="18"/>
                <w:lang w:eastAsia="it-IT" w:bidi="ar-SA"/>
              </w:rPr>
              <w:t>1.1.2- Autonomia degli anziani non autosufficienti</w:t>
            </w:r>
          </w:p>
        </w:tc>
      </w:tr>
      <w:tr w:rsidR="00EB3D31" w:rsidRPr="005904E6" w14:paraId="3EDF770C" w14:textId="77777777" w:rsidTr="001346A1">
        <w:trPr>
          <w:trHeight w:val="767"/>
        </w:trPr>
        <w:tc>
          <w:tcPr>
            <w:tcW w:w="818" w:type="pct"/>
            <w:shd w:val="clear" w:color="000000" w:fill="D9D9D9"/>
          </w:tcPr>
          <w:p w14:paraId="650EF7E2" w14:textId="4AAB9E2D" w:rsidR="00EB3D31" w:rsidRDefault="00EB3D31" w:rsidP="00EB3D31">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A</w:t>
            </w:r>
            <w:r>
              <w:rPr>
                <w:rFonts w:eastAsia="Times New Roman" w:cs="Times New Roman"/>
                <w:b/>
                <w:bCs/>
                <w:kern w:val="0"/>
                <w:sz w:val="18"/>
                <w:szCs w:val="18"/>
                <w:lang w:eastAsia="it-IT" w:bidi="ar-SA"/>
              </w:rPr>
              <w:t>zioni</w:t>
            </w:r>
            <w:r w:rsidRPr="005904E6">
              <w:rPr>
                <w:rFonts w:eastAsia="Times New Roman" w:cs="Times New Roman"/>
                <w:b/>
                <w:bCs/>
                <w:kern w:val="0"/>
                <w:sz w:val="18"/>
                <w:szCs w:val="18"/>
                <w:lang w:eastAsia="it-IT" w:bidi="ar-SA"/>
              </w:rPr>
              <w:t xml:space="preserve"> </w:t>
            </w:r>
          </w:p>
          <w:p w14:paraId="19754062" w14:textId="0A4891AA" w:rsidR="00EB3D31" w:rsidRPr="005904E6" w:rsidRDefault="00EB3D31" w:rsidP="00EB3D31">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(art</w:t>
            </w:r>
            <w:r w:rsidRPr="00042E54">
              <w:rPr>
                <w:rFonts w:eastAsia="Times New Roman" w:cs="Times New Roman"/>
                <w:b/>
                <w:bCs/>
                <w:kern w:val="0"/>
                <w:sz w:val="18"/>
                <w:szCs w:val="18"/>
                <w:lang w:eastAsia="it-IT" w:bidi="ar-SA"/>
              </w:rPr>
              <w:t xml:space="preserve">. 6, comma </w:t>
            </w:r>
            <w:r>
              <w:rPr>
                <w:rFonts w:eastAsia="Times New Roman" w:cs="Times New Roman"/>
                <w:b/>
                <w:bCs/>
                <w:kern w:val="0"/>
                <w:sz w:val="18"/>
                <w:szCs w:val="18"/>
                <w:lang w:eastAsia="it-IT" w:bidi="ar-SA"/>
              </w:rPr>
              <w:t>3</w:t>
            </w:r>
            <w:r w:rsidRPr="00042E54">
              <w:rPr>
                <w:rFonts w:eastAsia="Times New Roman" w:cs="Times New Roman"/>
                <w:b/>
                <w:bCs/>
                <w:kern w:val="0"/>
                <w:sz w:val="18"/>
                <w:szCs w:val="18"/>
                <w:lang w:eastAsia="it-IT" w:bidi="ar-SA"/>
              </w:rPr>
              <w:t>)</w:t>
            </w:r>
          </w:p>
        </w:tc>
        <w:tc>
          <w:tcPr>
            <w:tcW w:w="566" w:type="pct"/>
            <w:shd w:val="clear" w:color="000000" w:fill="D9D9D9"/>
            <w:vAlign w:val="center"/>
            <w:hideMark/>
          </w:tcPr>
          <w:p w14:paraId="1AEA7702" w14:textId="52D6E753" w:rsidR="00EB3D31" w:rsidRDefault="00EB3D31" w:rsidP="005904E6">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 xml:space="preserve">Attività </w:t>
            </w:r>
          </w:p>
          <w:p w14:paraId="5487D941" w14:textId="3AF14743" w:rsidR="00EB3D31" w:rsidRPr="005904E6" w:rsidRDefault="00EB3D31" w:rsidP="005904E6">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(art</w:t>
            </w:r>
            <w:r w:rsidRPr="00042E54">
              <w:rPr>
                <w:rFonts w:eastAsia="Times New Roman" w:cs="Times New Roman"/>
                <w:b/>
                <w:bCs/>
                <w:kern w:val="0"/>
                <w:sz w:val="18"/>
                <w:szCs w:val="18"/>
                <w:lang w:eastAsia="it-IT" w:bidi="ar-SA"/>
              </w:rPr>
              <w:t xml:space="preserve">. 6, comma </w:t>
            </w:r>
            <w:r>
              <w:rPr>
                <w:rFonts w:eastAsia="Times New Roman" w:cs="Times New Roman"/>
                <w:b/>
                <w:bCs/>
                <w:kern w:val="0"/>
                <w:sz w:val="18"/>
                <w:szCs w:val="18"/>
                <w:lang w:eastAsia="it-IT" w:bidi="ar-SA"/>
              </w:rPr>
              <w:t>3</w:t>
            </w:r>
            <w:r w:rsidRPr="00042E54">
              <w:rPr>
                <w:rFonts w:eastAsia="Times New Roman" w:cs="Times New Roman"/>
                <w:b/>
                <w:bCs/>
                <w:kern w:val="0"/>
                <w:sz w:val="18"/>
                <w:szCs w:val="18"/>
                <w:lang w:eastAsia="it-IT" w:bidi="ar-SA"/>
              </w:rPr>
              <w:t>)</w:t>
            </w:r>
            <w:r w:rsidRPr="005904E6">
              <w:rPr>
                <w:rFonts w:eastAsia="Times New Roman" w:cs="Times New Roman"/>
                <w:b/>
                <w:bCs/>
                <w:kern w:val="0"/>
                <w:sz w:val="18"/>
                <w:szCs w:val="18"/>
                <w:lang w:eastAsia="it-IT" w:bidi="ar-SA"/>
              </w:rPr>
              <w:t xml:space="preserve"> </w:t>
            </w:r>
          </w:p>
        </w:tc>
        <w:tc>
          <w:tcPr>
            <w:tcW w:w="459" w:type="pct"/>
            <w:shd w:val="clear" w:color="000000" w:fill="D9D9D9"/>
          </w:tcPr>
          <w:p w14:paraId="30740460" w14:textId="77777777" w:rsidR="00EB3D31" w:rsidRDefault="00EB3D31" w:rsidP="005904E6">
            <w:pPr>
              <w:widowControl/>
              <w:suppressAutoHyphens w:val="0"/>
              <w:jc w:val="center"/>
              <w:rPr>
                <w:rFonts w:eastAsia="Times New Roman" w:cs="Times New Roman"/>
                <w:b/>
                <w:bCs/>
                <w:kern w:val="0"/>
                <w:sz w:val="18"/>
                <w:szCs w:val="18"/>
                <w:lang w:eastAsia="it-IT" w:bidi="ar-SA"/>
              </w:rPr>
            </w:pPr>
          </w:p>
          <w:p w14:paraId="51B183CE" w14:textId="769BF418" w:rsidR="00EB3D31" w:rsidRPr="005904E6" w:rsidRDefault="00EB3D31" w:rsidP="005904E6">
            <w:pPr>
              <w:widowControl/>
              <w:suppressAutoHyphens w:val="0"/>
              <w:jc w:val="center"/>
              <w:rPr>
                <w:rFonts w:eastAsia="Times New Roman" w:cs="Times New Roman"/>
                <w:b/>
                <w:bCs/>
                <w:kern w:val="0"/>
                <w:sz w:val="18"/>
                <w:szCs w:val="18"/>
                <w:lang w:eastAsia="it-IT" w:bidi="ar-SA"/>
              </w:rPr>
            </w:pPr>
            <w:r>
              <w:rPr>
                <w:rFonts w:eastAsia="Times New Roman" w:cs="Times New Roman"/>
                <w:b/>
                <w:bCs/>
                <w:kern w:val="0"/>
                <w:sz w:val="18"/>
                <w:szCs w:val="18"/>
                <w:lang w:eastAsia="it-IT" w:bidi="ar-SA"/>
              </w:rPr>
              <w:t>Tipologia di costo</w:t>
            </w:r>
          </w:p>
        </w:tc>
        <w:tc>
          <w:tcPr>
            <w:tcW w:w="647" w:type="pct"/>
            <w:shd w:val="clear" w:color="000000" w:fill="D9D9D9"/>
            <w:vAlign w:val="center"/>
            <w:hideMark/>
          </w:tcPr>
          <w:p w14:paraId="63CE13E5" w14:textId="21443BA9" w:rsidR="00EB3D31" w:rsidRDefault="00EB3D31" w:rsidP="005904E6">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Voci di costo</w:t>
            </w:r>
          </w:p>
          <w:p w14:paraId="7AA664E2" w14:textId="73DE1EB1" w:rsidR="00EB3D31" w:rsidRPr="005904E6" w:rsidRDefault="00EB3D31" w:rsidP="005904E6">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(art. 9, comma 3)</w:t>
            </w:r>
          </w:p>
        </w:tc>
        <w:tc>
          <w:tcPr>
            <w:tcW w:w="705" w:type="pct"/>
            <w:shd w:val="clear" w:color="000000" w:fill="D9D9D9"/>
            <w:vAlign w:val="center"/>
            <w:hideMark/>
          </w:tcPr>
          <w:p w14:paraId="0195A7E6" w14:textId="77777777" w:rsidR="00EB3D31" w:rsidRDefault="00EB3D31" w:rsidP="005904E6">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Unità di misura</w:t>
            </w:r>
          </w:p>
          <w:p w14:paraId="5C791CDF" w14:textId="7FC64215" w:rsidR="00EB3D31" w:rsidRPr="005904E6" w:rsidRDefault="00EB3D31" w:rsidP="005904E6">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w:t>
            </w:r>
            <w:r w:rsidR="00B9676D">
              <w:rPr>
                <w:rFonts w:eastAsia="Times New Roman" w:cs="Times New Roman"/>
                <w:b/>
                <w:bCs/>
                <w:kern w:val="0"/>
                <w:sz w:val="18"/>
                <w:szCs w:val="18"/>
                <w:lang w:eastAsia="it-IT" w:bidi="ar-SA"/>
              </w:rPr>
              <w:t xml:space="preserve">“n. </w:t>
            </w:r>
            <w:r w:rsidRPr="005904E6">
              <w:rPr>
                <w:rFonts w:eastAsia="Times New Roman" w:cs="Times New Roman"/>
                <w:b/>
                <w:bCs/>
                <w:kern w:val="0"/>
                <w:sz w:val="18"/>
                <w:szCs w:val="18"/>
                <w:lang w:eastAsia="it-IT" w:bidi="ar-SA"/>
              </w:rPr>
              <w:t>risorse umane</w:t>
            </w:r>
            <w:r w:rsidR="00B9676D">
              <w:rPr>
                <w:rFonts w:eastAsia="Times New Roman" w:cs="Times New Roman"/>
                <w:b/>
                <w:bCs/>
                <w:kern w:val="0"/>
                <w:sz w:val="18"/>
                <w:szCs w:val="18"/>
                <w:lang w:eastAsia="it-IT" w:bidi="ar-SA"/>
              </w:rPr>
              <w:t>”</w:t>
            </w:r>
            <w:r w:rsidRPr="005904E6">
              <w:rPr>
                <w:rFonts w:eastAsia="Times New Roman" w:cs="Times New Roman"/>
                <w:b/>
                <w:bCs/>
                <w:kern w:val="0"/>
                <w:sz w:val="18"/>
                <w:szCs w:val="18"/>
                <w:lang w:eastAsia="it-IT" w:bidi="ar-SA"/>
              </w:rPr>
              <w:t>,</w:t>
            </w:r>
            <w:r w:rsidR="00B9676D">
              <w:rPr>
                <w:rFonts w:eastAsia="Times New Roman" w:cs="Times New Roman"/>
                <w:b/>
                <w:bCs/>
                <w:kern w:val="0"/>
                <w:sz w:val="18"/>
                <w:szCs w:val="18"/>
                <w:lang w:eastAsia="it-IT" w:bidi="ar-SA"/>
              </w:rPr>
              <w:t xml:space="preserve"> “n.</w:t>
            </w:r>
            <w:r w:rsidRPr="005904E6">
              <w:rPr>
                <w:rFonts w:eastAsia="Times New Roman" w:cs="Times New Roman"/>
                <w:b/>
                <w:bCs/>
                <w:kern w:val="0"/>
                <w:sz w:val="18"/>
                <w:szCs w:val="18"/>
                <w:lang w:eastAsia="it-IT" w:bidi="ar-SA"/>
              </w:rPr>
              <w:t xml:space="preserve"> affidamenti</w:t>
            </w:r>
            <w:r w:rsidR="00B9676D">
              <w:rPr>
                <w:rFonts w:eastAsia="Times New Roman" w:cs="Times New Roman"/>
                <w:b/>
                <w:bCs/>
                <w:kern w:val="0"/>
                <w:sz w:val="18"/>
                <w:szCs w:val="18"/>
                <w:lang w:eastAsia="it-IT" w:bidi="ar-SA"/>
              </w:rPr>
              <w:t>”</w:t>
            </w:r>
            <w:r w:rsidRPr="005904E6">
              <w:rPr>
                <w:rFonts w:eastAsia="Times New Roman" w:cs="Times New Roman"/>
                <w:b/>
                <w:bCs/>
                <w:kern w:val="0"/>
                <w:sz w:val="18"/>
                <w:szCs w:val="18"/>
                <w:lang w:eastAsia="it-IT" w:bidi="ar-SA"/>
              </w:rPr>
              <w:t>, ecc.)</w:t>
            </w:r>
          </w:p>
        </w:tc>
        <w:tc>
          <w:tcPr>
            <w:tcW w:w="605" w:type="pct"/>
            <w:shd w:val="clear" w:color="000000" w:fill="D9D9D9"/>
            <w:vAlign w:val="center"/>
            <w:hideMark/>
          </w:tcPr>
          <w:p w14:paraId="2D559112" w14:textId="77777777" w:rsidR="00EB3D31" w:rsidRPr="005904E6" w:rsidRDefault="00EB3D31" w:rsidP="005904E6">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Quantità</w:t>
            </w:r>
          </w:p>
        </w:tc>
        <w:tc>
          <w:tcPr>
            <w:tcW w:w="580" w:type="pct"/>
            <w:gridSpan w:val="2"/>
            <w:shd w:val="clear" w:color="000000" w:fill="D9D9D9"/>
            <w:vAlign w:val="center"/>
            <w:hideMark/>
          </w:tcPr>
          <w:p w14:paraId="46AB3542" w14:textId="77777777" w:rsidR="00EB3D31" w:rsidRPr="005904E6" w:rsidRDefault="00EB3D31" w:rsidP="005904E6">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Costo unitario</w:t>
            </w:r>
          </w:p>
        </w:tc>
        <w:tc>
          <w:tcPr>
            <w:tcW w:w="621" w:type="pct"/>
            <w:gridSpan w:val="2"/>
            <w:shd w:val="clear" w:color="000000" w:fill="D9D9D9"/>
            <w:vAlign w:val="center"/>
            <w:hideMark/>
          </w:tcPr>
          <w:p w14:paraId="3126F706" w14:textId="77777777" w:rsidR="00EB3D31" w:rsidRPr="005904E6" w:rsidRDefault="00EB3D31" w:rsidP="005904E6">
            <w:pPr>
              <w:widowControl/>
              <w:suppressAutoHyphens w:val="0"/>
              <w:jc w:val="center"/>
              <w:rPr>
                <w:rFonts w:eastAsia="Times New Roman" w:cs="Times New Roman"/>
                <w:b/>
                <w:bCs/>
                <w:kern w:val="0"/>
                <w:sz w:val="18"/>
                <w:szCs w:val="18"/>
                <w:lang w:eastAsia="it-IT" w:bidi="ar-SA"/>
              </w:rPr>
            </w:pPr>
            <w:r w:rsidRPr="005904E6">
              <w:rPr>
                <w:rFonts w:eastAsia="Times New Roman" w:cs="Times New Roman"/>
                <w:b/>
                <w:bCs/>
                <w:kern w:val="0"/>
                <w:sz w:val="18"/>
                <w:szCs w:val="18"/>
                <w:lang w:eastAsia="it-IT" w:bidi="ar-SA"/>
              </w:rPr>
              <w:t>TOTALE</w:t>
            </w:r>
          </w:p>
        </w:tc>
      </w:tr>
      <w:tr w:rsidR="00EB3D31" w:rsidRPr="005904E6" w14:paraId="3E7D02E4" w14:textId="77777777" w:rsidTr="001346A1">
        <w:trPr>
          <w:trHeight w:val="385"/>
        </w:trPr>
        <w:tc>
          <w:tcPr>
            <w:tcW w:w="818" w:type="pct"/>
          </w:tcPr>
          <w:p w14:paraId="544B8DAF"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vAlign w:val="center"/>
            <w:hideMark/>
          </w:tcPr>
          <w:p w14:paraId="1DE6E758" w14:textId="4233B24A"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69B9ABA0"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vAlign w:val="center"/>
            <w:hideMark/>
          </w:tcPr>
          <w:p w14:paraId="3E45E898" w14:textId="221A65A2"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1AF8EFF4"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5B1A2A39"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15D2AA98" w14:textId="0B77A9A3"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4DE7538C" w14:textId="4BF7E07A"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363DFFB6" w14:textId="77777777" w:rsidTr="001346A1">
        <w:trPr>
          <w:trHeight w:val="385"/>
        </w:trPr>
        <w:tc>
          <w:tcPr>
            <w:tcW w:w="818" w:type="pct"/>
          </w:tcPr>
          <w:p w14:paraId="6F96A426"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vAlign w:val="center"/>
            <w:hideMark/>
          </w:tcPr>
          <w:p w14:paraId="5CE4C748" w14:textId="71875361"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1CDEBD64"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vAlign w:val="center"/>
            <w:hideMark/>
          </w:tcPr>
          <w:p w14:paraId="4FBE08EB" w14:textId="12FA06AC"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48691190"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01D39443"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2CEB84BD" w14:textId="5A73D21B"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62501B8E" w14:textId="44BAC3D7"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663455A9" w14:textId="77777777" w:rsidTr="001346A1">
        <w:trPr>
          <w:trHeight w:val="385"/>
        </w:trPr>
        <w:tc>
          <w:tcPr>
            <w:tcW w:w="818" w:type="pct"/>
          </w:tcPr>
          <w:p w14:paraId="679E8C79"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0387BCE4" w14:textId="01244603"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33DB57C1"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09662D28" w14:textId="2814750E"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2FDEFF18"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18ED11F7"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59D6E6D4" w14:textId="54AE211A"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24623267" w14:textId="23CB2E45"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4CD3BE9F" w14:textId="77777777" w:rsidTr="001346A1">
        <w:trPr>
          <w:trHeight w:val="385"/>
        </w:trPr>
        <w:tc>
          <w:tcPr>
            <w:tcW w:w="818" w:type="pct"/>
          </w:tcPr>
          <w:p w14:paraId="6C809EFE"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00C70FBC" w14:textId="487FDE51"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39200411"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6FB362E1" w14:textId="00C24D66"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4FE54BCC"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2A99B271"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655F7104" w14:textId="1FAE9526"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197F89BC" w14:textId="3BE6E425"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458A64BA" w14:textId="77777777" w:rsidTr="001346A1">
        <w:trPr>
          <w:trHeight w:val="385"/>
        </w:trPr>
        <w:tc>
          <w:tcPr>
            <w:tcW w:w="818" w:type="pct"/>
          </w:tcPr>
          <w:p w14:paraId="156C5D93"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7244C4FB" w14:textId="1D6060C0"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320606E9"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5345CE9D" w14:textId="1C48DAFE"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38143993"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7AF17C63"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1D3DE6D1" w14:textId="0380841C"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6ACC9559" w14:textId="4BE56F2D"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6650B718" w14:textId="77777777" w:rsidTr="001346A1">
        <w:trPr>
          <w:trHeight w:val="385"/>
        </w:trPr>
        <w:tc>
          <w:tcPr>
            <w:tcW w:w="818" w:type="pct"/>
          </w:tcPr>
          <w:p w14:paraId="56006B12"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694714E6" w14:textId="794E903D"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422DF996"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66F9B9E2" w14:textId="2C43DACF"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155CF662"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2A64DAEE"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7A2FA151" w14:textId="18315064"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104C9DDC" w14:textId="6A3D474E"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3D6EC501" w14:textId="77777777" w:rsidTr="001346A1">
        <w:trPr>
          <w:trHeight w:val="385"/>
        </w:trPr>
        <w:tc>
          <w:tcPr>
            <w:tcW w:w="818" w:type="pct"/>
          </w:tcPr>
          <w:p w14:paraId="6A632852"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418CFA12" w14:textId="69187591"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62F2D7F2"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58626306" w14:textId="78CCC6C8"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517DB8E4"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5F2AE941"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0C434812" w14:textId="254B5B83"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0C308BC5" w14:textId="0524A792"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10E88702" w14:textId="77777777" w:rsidTr="001346A1">
        <w:trPr>
          <w:trHeight w:val="385"/>
        </w:trPr>
        <w:tc>
          <w:tcPr>
            <w:tcW w:w="818" w:type="pct"/>
          </w:tcPr>
          <w:p w14:paraId="4508B812"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5D88994B" w14:textId="790EBA29"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2C63EB5E"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5C6DBB98" w14:textId="19535155"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78C29EE4"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5D568783"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5B99A200" w14:textId="570280C3"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2FE8CC0B" w14:textId="75C0EBD8"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3316376A" w14:textId="77777777" w:rsidTr="001346A1">
        <w:trPr>
          <w:trHeight w:val="385"/>
        </w:trPr>
        <w:tc>
          <w:tcPr>
            <w:tcW w:w="818" w:type="pct"/>
          </w:tcPr>
          <w:p w14:paraId="2B142515"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4390165E" w14:textId="7A8A6A12"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65FDE1E0"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09B6E84C" w14:textId="1049458D"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48FA5E69"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4804C1D4"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798CBA21" w14:textId="1612A052"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26CD7535" w14:textId="2F29E848"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69FD1BD6" w14:textId="77777777" w:rsidTr="001346A1">
        <w:trPr>
          <w:trHeight w:val="385"/>
        </w:trPr>
        <w:tc>
          <w:tcPr>
            <w:tcW w:w="818" w:type="pct"/>
          </w:tcPr>
          <w:p w14:paraId="1BED88A6"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7658AA15" w14:textId="3EDF69E0"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4448F4FE"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4281D9E5" w14:textId="57CF3C4B"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0A91002F"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77C0C451"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39384EF0" w14:textId="639D1758"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40391C3D" w14:textId="5C1F1307"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4117F4F1" w14:textId="77777777" w:rsidTr="001346A1">
        <w:trPr>
          <w:trHeight w:val="385"/>
        </w:trPr>
        <w:tc>
          <w:tcPr>
            <w:tcW w:w="818" w:type="pct"/>
          </w:tcPr>
          <w:p w14:paraId="51149C1A"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2E21CC1E" w14:textId="02A00CB8"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11DCF305"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61A05989" w14:textId="3DEB95C1"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5F97D747"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5F2A97F5"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001471B1" w14:textId="2CCD0DE7"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2B5A450E" w14:textId="1DAB9FD3"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62202656" w14:textId="77777777" w:rsidTr="001346A1">
        <w:trPr>
          <w:trHeight w:val="385"/>
        </w:trPr>
        <w:tc>
          <w:tcPr>
            <w:tcW w:w="818" w:type="pct"/>
          </w:tcPr>
          <w:p w14:paraId="2F384B56"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4F1C9445" w14:textId="1EB56033"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611C9ED9"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1671094A" w14:textId="6463BB7D"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097E16C8"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453CA14A"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42047B49" w14:textId="1C957598"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40FA6C79" w14:textId="729372E5"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751525D6" w14:textId="77777777" w:rsidTr="001346A1">
        <w:trPr>
          <w:trHeight w:val="385"/>
        </w:trPr>
        <w:tc>
          <w:tcPr>
            <w:tcW w:w="818" w:type="pct"/>
          </w:tcPr>
          <w:p w14:paraId="5B06FA73"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066B9CEB" w14:textId="1DAEEEAC"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7A407A4E"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696F9785" w14:textId="2206CF03"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7914B356"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2A30EB45"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31BE87D0" w14:textId="519B2DE9"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756D16EB" w14:textId="45B2AC94"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739B8290" w14:textId="77777777" w:rsidTr="001346A1">
        <w:trPr>
          <w:trHeight w:val="385"/>
        </w:trPr>
        <w:tc>
          <w:tcPr>
            <w:tcW w:w="818" w:type="pct"/>
          </w:tcPr>
          <w:p w14:paraId="127B7BB8"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4759754F" w14:textId="35C2EFEF"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3ADCAF04"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4DF62733" w14:textId="16A108D6"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774A9EA6"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04B53F51"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384AC764" w14:textId="493D1910"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27D00D50" w14:textId="4E0F8D75"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18B5080C" w14:textId="77777777" w:rsidTr="001346A1">
        <w:trPr>
          <w:trHeight w:val="385"/>
        </w:trPr>
        <w:tc>
          <w:tcPr>
            <w:tcW w:w="818" w:type="pct"/>
          </w:tcPr>
          <w:p w14:paraId="653FF831"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2FECB99C" w14:textId="2645F7CB"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245CD338"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279973B5" w14:textId="3F330BEA"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44F8BF05"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15C4FB9C"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40F54C84" w14:textId="47F75759"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1D852A50" w14:textId="4F0D58AC"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3D3385A8" w14:textId="77777777" w:rsidTr="001346A1">
        <w:trPr>
          <w:trHeight w:val="385"/>
        </w:trPr>
        <w:tc>
          <w:tcPr>
            <w:tcW w:w="818" w:type="pct"/>
          </w:tcPr>
          <w:p w14:paraId="349F6CE5"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740264AF" w14:textId="62215AA6"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1A437246"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1ADD93D9" w14:textId="181FE290"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417DB27D"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0E354A44"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2D6ED8EA" w14:textId="76DED7AE"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1084440E" w14:textId="59DB59B5"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15ED3FA4" w14:textId="77777777" w:rsidTr="001346A1">
        <w:trPr>
          <w:trHeight w:val="385"/>
        </w:trPr>
        <w:tc>
          <w:tcPr>
            <w:tcW w:w="818" w:type="pct"/>
          </w:tcPr>
          <w:p w14:paraId="1132E9D6"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7C9B5D30" w14:textId="632157D1"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6027766B"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6F52EE80" w14:textId="2883B79B"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5B948C46"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6CD6494C"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73C6C9B7" w14:textId="2CA9CA22"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2C355AE8" w14:textId="18DFB97B"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6728B5DD" w14:textId="77777777" w:rsidTr="001346A1">
        <w:trPr>
          <w:trHeight w:val="385"/>
        </w:trPr>
        <w:tc>
          <w:tcPr>
            <w:tcW w:w="818" w:type="pct"/>
          </w:tcPr>
          <w:p w14:paraId="0C66E599"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49AF2363" w14:textId="69416259"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6E287FCA"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5EED5844" w14:textId="64F6E12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52601799"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4B761BD4"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0D16664A" w14:textId="6350C531"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2F5EE94B" w14:textId="0190537E"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1D3D5498" w14:textId="77777777" w:rsidTr="001346A1">
        <w:trPr>
          <w:trHeight w:val="385"/>
        </w:trPr>
        <w:tc>
          <w:tcPr>
            <w:tcW w:w="818" w:type="pct"/>
          </w:tcPr>
          <w:p w14:paraId="514B2967"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1FD5D466" w14:textId="6282DC52"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07A2D71B"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69422338" w14:textId="22BB546E"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294E1734"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33DCE308"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3BFE8C23" w14:textId="0884A23D"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2F52F993" w14:textId="3C897D15"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473C862F" w14:textId="77777777" w:rsidTr="001346A1">
        <w:trPr>
          <w:trHeight w:val="385"/>
        </w:trPr>
        <w:tc>
          <w:tcPr>
            <w:tcW w:w="818" w:type="pct"/>
          </w:tcPr>
          <w:p w14:paraId="110AF9AD"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566" w:type="pct"/>
            <w:shd w:val="clear" w:color="auto" w:fill="auto"/>
            <w:noWrap/>
            <w:vAlign w:val="bottom"/>
            <w:hideMark/>
          </w:tcPr>
          <w:p w14:paraId="54E31D0A" w14:textId="4B8038AC"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459" w:type="pct"/>
          </w:tcPr>
          <w:p w14:paraId="0E8A03C5"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p>
        </w:tc>
        <w:tc>
          <w:tcPr>
            <w:tcW w:w="647" w:type="pct"/>
            <w:shd w:val="clear" w:color="auto" w:fill="auto"/>
            <w:noWrap/>
            <w:vAlign w:val="bottom"/>
            <w:hideMark/>
          </w:tcPr>
          <w:p w14:paraId="27DDEFF6" w14:textId="0D22E3CE"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705" w:type="pct"/>
            <w:shd w:val="clear" w:color="auto" w:fill="auto"/>
            <w:noWrap/>
            <w:vAlign w:val="bottom"/>
            <w:hideMark/>
          </w:tcPr>
          <w:p w14:paraId="084B765B"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605" w:type="pct"/>
            <w:shd w:val="clear" w:color="auto" w:fill="auto"/>
            <w:noWrap/>
            <w:vAlign w:val="bottom"/>
            <w:hideMark/>
          </w:tcPr>
          <w:p w14:paraId="52082732" w14:textId="77777777" w:rsidR="00EB3D31" w:rsidRPr="005904E6" w:rsidRDefault="00EB3D31" w:rsidP="005904E6">
            <w:pPr>
              <w:widowControl/>
              <w:suppressAutoHyphens w:val="0"/>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w:t>
            </w:r>
          </w:p>
        </w:tc>
        <w:tc>
          <w:tcPr>
            <w:tcW w:w="580" w:type="pct"/>
            <w:gridSpan w:val="2"/>
            <w:shd w:val="clear" w:color="auto" w:fill="auto"/>
            <w:noWrap/>
            <w:vAlign w:val="bottom"/>
            <w:hideMark/>
          </w:tcPr>
          <w:p w14:paraId="1DD49477" w14:textId="5E05330F"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c>
          <w:tcPr>
            <w:tcW w:w="621" w:type="pct"/>
            <w:gridSpan w:val="2"/>
            <w:shd w:val="clear" w:color="auto" w:fill="auto"/>
            <w:noWrap/>
            <w:vAlign w:val="bottom"/>
            <w:hideMark/>
          </w:tcPr>
          <w:p w14:paraId="7F5050E6" w14:textId="3BAED0B5" w:rsidR="00EB3D31" w:rsidRPr="005904E6" w:rsidRDefault="00EB3D31" w:rsidP="00A56233">
            <w:pPr>
              <w:widowControl/>
              <w:suppressAutoHyphens w:val="0"/>
              <w:jc w:val="right"/>
              <w:rPr>
                <w:rFonts w:eastAsia="Times New Roman" w:cs="Times New Roman"/>
                <w:color w:val="000000"/>
                <w:kern w:val="0"/>
                <w:sz w:val="18"/>
                <w:szCs w:val="18"/>
                <w:lang w:eastAsia="it-IT" w:bidi="ar-SA"/>
              </w:rPr>
            </w:pPr>
            <w:r w:rsidRPr="005904E6">
              <w:rPr>
                <w:rFonts w:eastAsia="Times New Roman" w:cs="Times New Roman"/>
                <w:color w:val="000000"/>
                <w:kern w:val="0"/>
                <w:sz w:val="18"/>
                <w:szCs w:val="18"/>
                <w:lang w:eastAsia="it-IT" w:bidi="ar-SA"/>
              </w:rPr>
              <w:t xml:space="preserve">€ </w:t>
            </w:r>
          </w:p>
        </w:tc>
      </w:tr>
      <w:tr w:rsidR="00EB3D31" w:rsidRPr="005904E6" w14:paraId="280AE78E" w14:textId="77777777" w:rsidTr="001346A1">
        <w:trPr>
          <w:trHeight w:val="263"/>
        </w:trPr>
        <w:tc>
          <w:tcPr>
            <w:tcW w:w="818" w:type="pct"/>
            <w:shd w:val="clear" w:color="000000" w:fill="D9D9D9"/>
          </w:tcPr>
          <w:p w14:paraId="76A73F12" w14:textId="77777777" w:rsidR="00EB3D31" w:rsidRPr="005904E6" w:rsidRDefault="00EB3D31" w:rsidP="005904E6">
            <w:pPr>
              <w:widowControl/>
              <w:suppressAutoHyphens w:val="0"/>
              <w:jc w:val="center"/>
              <w:rPr>
                <w:rFonts w:eastAsia="Times New Roman" w:cs="Times New Roman"/>
                <w:b/>
                <w:bCs/>
                <w:color w:val="000000"/>
                <w:kern w:val="0"/>
                <w:sz w:val="18"/>
                <w:szCs w:val="18"/>
                <w:lang w:eastAsia="it-IT" w:bidi="ar-SA"/>
              </w:rPr>
            </w:pPr>
          </w:p>
        </w:tc>
        <w:tc>
          <w:tcPr>
            <w:tcW w:w="2994" w:type="pct"/>
            <w:gridSpan w:val="6"/>
            <w:shd w:val="clear" w:color="000000" w:fill="D9D9D9"/>
          </w:tcPr>
          <w:p w14:paraId="77F49203" w14:textId="6D19177E" w:rsidR="00EB3D31" w:rsidRPr="005904E6" w:rsidRDefault="00EB3D31" w:rsidP="005904E6">
            <w:pPr>
              <w:widowControl/>
              <w:suppressAutoHyphens w:val="0"/>
              <w:jc w:val="center"/>
              <w:rPr>
                <w:rFonts w:eastAsia="Times New Roman" w:cs="Times New Roman"/>
                <w:b/>
                <w:bCs/>
                <w:color w:val="000000"/>
                <w:kern w:val="0"/>
                <w:sz w:val="18"/>
                <w:szCs w:val="18"/>
                <w:lang w:eastAsia="it-IT" w:bidi="ar-SA"/>
              </w:rPr>
            </w:pPr>
            <w:r w:rsidRPr="005904E6">
              <w:rPr>
                <w:rFonts w:eastAsia="Times New Roman" w:cs="Times New Roman"/>
                <w:b/>
                <w:bCs/>
                <w:color w:val="000000"/>
                <w:kern w:val="0"/>
                <w:sz w:val="18"/>
                <w:szCs w:val="18"/>
                <w:lang w:eastAsia="it-IT" w:bidi="ar-SA"/>
              </w:rPr>
              <w:t>Totale</w:t>
            </w:r>
          </w:p>
        </w:tc>
        <w:tc>
          <w:tcPr>
            <w:tcW w:w="581" w:type="pct"/>
            <w:gridSpan w:val="2"/>
            <w:shd w:val="clear" w:color="000000" w:fill="D9D9D9"/>
            <w:noWrap/>
            <w:vAlign w:val="bottom"/>
            <w:hideMark/>
          </w:tcPr>
          <w:p w14:paraId="7C926E3A" w14:textId="77777777" w:rsidR="00EB3D31" w:rsidRPr="005904E6" w:rsidRDefault="00EB3D31" w:rsidP="005904E6">
            <w:pPr>
              <w:widowControl/>
              <w:suppressAutoHyphens w:val="0"/>
              <w:rPr>
                <w:rFonts w:eastAsia="Times New Roman" w:cs="Times New Roman"/>
                <w:b/>
                <w:bCs/>
                <w:color w:val="000000"/>
                <w:kern w:val="0"/>
                <w:sz w:val="18"/>
                <w:szCs w:val="18"/>
                <w:lang w:eastAsia="it-IT" w:bidi="ar-SA"/>
              </w:rPr>
            </w:pPr>
            <w:r w:rsidRPr="005904E6">
              <w:rPr>
                <w:rFonts w:eastAsia="Times New Roman" w:cs="Times New Roman"/>
                <w:b/>
                <w:bCs/>
                <w:color w:val="000000"/>
                <w:kern w:val="0"/>
                <w:sz w:val="18"/>
                <w:szCs w:val="18"/>
                <w:lang w:eastAsia="it-IT" w:bidi="ar-SA"/>
              </w:rPr>
              <w:t> </w:t>
            </w:r>
          </w:p>
        </w:tc>
        <w:tc>
          <w:tcPr>
            <w:tcW w:w="608" w:type="pct"/>
            <w:shd w:val="clear" w:color="000000" w:fill="D9D9D9"/>
            <w:noWrap/>
            <w:vAlign w:val="bottom"/>
            <w:hideMark/>
          </w:tcPr>
          <w:p w14:paraId="189BB211" w14:textId="08BC5252" w:rsidR="00EB3D31" w:rsidRPr="005904E6" w:rsidRDefault="00EB3D31" w:rsidP="00A56233">
            <w:pPr>
              <w:widowControl/>
              <w:suppressAutoHyphens w:val="0"/>
              <w:jc w:val="right"/>
              <w:rPr>
                <w:rFonts w:eastAsia="Times New Roman" w:cs="Times New Roman"/>
                <w:b/>
                <w:bCs/>
                <w:color w:val="000000"/>
                <w:kern w:val="0"/>
                <w:sz w:val="18"/>
                <w:szCs w:val="18"/>
                <w:lang w:eastAsia="it-IT" w:bidi="ar-SA"/>
              </w:rPr>
            </w:pPr>
            <w:r w:rsidRPr="005904E6">
              <w:rPr>
                <w:rFonts w:eastAsia="Times New Roman" w:cs="Times New Roman"/>
                <w:b/>
                <w:bCs/>
                <w:color w:val="000000"/>
                <w:kern w:val="0"/>
                <w:sz w:val="18"/>
                <w:szCs w:val="18"/>
                <w:lang w:eastAsia="it-IT" w:bidi="ar-SA"/>
              </w:rPr>
              <w:t xml:space="preserve">€ </w:t>
            </w:r>
          </w:p>
        </w:tc>
      </w:tr>
    </w:tbl>
    <w:p w14:paraId="3AC8D111" w14:textId="25CBAAE0" w:rsidR="00B9676D" w:rsidRDefault="00B9676D">
      <w:pPr>
        <w:widowControl/>
        <w:suppressAutoHyphens w:val="0"/>
        <w:rPr>
          <w:lang w:eastAsia="en-US" w:bidi="ar-SA"/>
        </w:rPr>
      </w:pPr>
    </w:p>
    <w:p w14:paraId="11670BF3" w14:textId="77777777" w:rsidR="00B9676D" w:rsidRDefault="00B9676D">
      <w:pPr>
        <w:widowControl/>
        <w:suppressAutoHyphens w:val="0"/>
        <w:rPr>
          <w:lang w:eastAsia="en-US" w:bidi="ar-SA"/>
        </w:rPr>
      </w:pPr>
      <w:r>
        <w:rPr>
          <w:lang w:eastAsia="en-US" w:bidi="ar-SA"/>
        </w:rPr>
        <w:br w:type="page"/>
      </w:r>
    </w:p>
    <w:p w14:paraId="231989E4" w14:textId="77777777" w:rsidR="00EC19E4" w:rsidRDefault="00EC19E4">
      <w:pPr>
        <w:widowControl/>
        <w:suppressAutoHyphens w:val="0"/>
        <w:rPr>
          <w:lang w:eastAsia="en-US" w:bidi="ar-SA"/>
        </w:rPr>
      </w:pPr>
    </w:p>
    <w:p w14:paraId="6ACE8495" w14:textId="77777777" w:rsidR="00B9676D" w:rsidRDefault="00B9676D" w:rsidP="00B9676D">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Pr>
          <w:rFonts w:cs="Times New Roman"/>
          <w:sz w:val="20"/>
          <w:szCs w:val="20"/>
        </w:rPr>
        <w:t>Note al Piano finanziario</w:t>
      </w:r>
    </w:p>
    <w:p w14:paraId="256757AD" w14:textId="089B5E8B" w:rsidR="00B9676D" w:rsidRPr="00B9676D" w:rsidRDefault="00B9676D" w:rsidP="00B9676D">
      <w:pPr>
        <w:pBdr>
          <w:top w:val="single" w:sz="4" w:space="1" w:color="auto"/>
          <w:left w:val="single" w:sz="4" w:space="2" w:color="auto"/>
          <w:bottom w:val="single" w:sz="4" w:space="1" w:color="auto"/>
          <w:right w:val="single" w:sz="4" w:space="4" w:color="auto"/>
        </w:pBdr>
        <w:ind w:left="360"/>
        <w:jc w:val="both"/>
        <w:rPr>
          <w:rFonts w:cs="Times New Roman"/>
          <w:i/>
          <w:iCs/>
          <w:sz w:val="20"/>
          <w:szCs w:val="20"/>
        </w:rPr>
      </w:pPr>
      <w:r w:rsidRPr="001753D5">
        <w:rPr>
          <w:rFonts w:cs="Times New Roman"/>
          <w:i/>
          <w:iCs/>
          <w:sz w:val="20"/>
          <w:szCs w:val="20"/>
        </w:rPr>
        <w:t>Da compilare nel caso in cui si volessero fornire elementi informativi di dettaglio in relazione alle attività e relative voci di costo.</w:t>
      </w:r>
    </w:p>
    <w:p w14:paraId="4B61BC9A" w14:textId="77777777" w:rsidR="00B9676D" w:rsidRDefault="00B9676D">
      <w:pPr>
        <w:widowControl/>
        <w:suppressAutoHyphens w:val="0"/>
        <w:rPr>
          <w:lang w:eastAsia="en-US" w:bidi="ar-SA"/>
        </w:rPr>
      </w:pPr>
    </w:p>
    <w:p w14:paraId="0F8377B1" w14:textId="7CE7FDB6" w:rsidR="003F7F22" w:rsidRPr="005904E6" w:rsidRDefault="003F7F22"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5904E6">
        <w:rPr>
          <w:rFonts w:eastAsia="Times New Roman" w:cs="Times New Roman"/>
          <w:i/>
          <w:sz w:val="20"/>
          <w:szCs w:val="20"/>
        </w:rPr>
        <w:t xml:space="preserve">(max </w:t>
      </w:r>
      <w:r w:rsidR="001753D5">
        <w:rPr>
          <w:rFonts w:eastAsia="Times New Roman" w:cs="Times New Roman"/>
          <w:i/>
          <w:sz w:val="20"/>
          <w:szCs w:val="20"/>
        </w:rPr>
        <w:t xml:space="preserve">1000 </w:t>
      </w:r>
      <w:r w:rsidRPr="005904E6">
        <w:rPr>
          <w:rFonts w:eastAsia="Times New Roman" w:cs="Times New Roman"/>
          <w:i/>
          <w:sz w:val="20"/>
          <w:szCs w:val="20"/>
        </w:rPr>
        <w:t>caratteri)</w:t>
      </w:r>
    </w:p>
    <w:p w14:paraId="20F4B25E" w14:textId="09B5D0A8" w:rsidR="001753D5" w:rsidRPr="001753D5" w:rsidRDefault="001753D5" w:rsidP="003F7F22">
      <w:pPr>
        <w:pBdr>
          <w:top w:val="single" w:sz="4" w:space="1" w:color="auto"/>
          <w:left w:val="single" w:sz="4" w:space="2" w:color="auto"/>
          <w:bottom w:val="single" w:sz="4" w:space="1" w:color="auto"/>
          <w:right w:val="single" w:sz="4" w:space="4" w:color="auto"/>
        </w:pBdr>
        <w:ind w:left="360"/>
        <w:jc w:val="both"/>
        <w:rPr>
          <w:rFonts w:cs="Times New Roman"/>
          <w:i/>
          <w:iCs/>
          <w:sz w:val="20"/>
          <w:szCs w:val="20"/>
        </w:rPr>
      </w:pPr>
    </w:p>
    <w:p w14:paraId="36EFCB02" w14:textId="454DBBF0" w:rsidR="00547703" w:rsidRPr="00547703" w:rsidRDefault="00547703" w:rsidP="00547703">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547703">
        <w:rPr>
          <w:rFonts w:cs="Times New Roman"/>
          <w:sz w:val="20"/>
          <w:szCs w:val="20"/>
        </w:rPr>
        <w:t xml:space="preserve">Il valore del costo unitario delle voci riferite al n di beneficiari </w:t>
      </w:r>
      <w:r w:rsidR="00172DD5">
        <w:rPr>
          <w:rFonts w:cs="Times New Roman"/>
          <w:sz w:val="20"/>
          <w:szCs w:val="20"/>
        </w:rPr>
        <w:t>indica</w:t>
      </w:r>
      <w:r w:rsidRPr="00547703">
        <w:rPr>
          <w:rFonts w:cs="Times New Roman"/>
          <w:sz w:val="20"/>
          <w:szCs w:val="20"/>
        </w:rPr>
        <w:t xml:space="preserve"> un importo medio.</w:t>
      </w:r>
    </w:p>
    <w:p w14:paraId="284BCCD7" w14:textId="633608D1" w:rsidR="00547703" w:rsidRPr="00547703" w:rsidRDefault="00172DD5" w:rsidP="00547703">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Pr>
          <w:rFonts w:cs="Times New Roman"/>
          <w:sz w:val="20"/>
          <w:szCs w:val="20"/>
        </w:rPr>
        <w:t>Per i</w:t>
      </w:r>
      <w:r w:rsidR="00547703" w:rsidRPr="00547703">
        <w:rPr>
          <w:rFonts w:cs="Times New Roman"/>
          <w:sz w:val="20"/>
          <w:szCs w:val="20"/>
        </w:rPr>
        <w:t>l costo di investimento relativo all'</w:t>
      </w:r>
      <w:proofErr w:type="spellStart"/>
      <w:r w:rsidR="00547703" w:rsidRPr="00547703">
        <w:rPr>
          <w:rFonts w:cs="Times New Roman"/>
          <w:sz w:val="20"/>
          <w:szCs w:val="20"/>
        </w:rPr>
        <w:t>a</w:t>
      </w:r>
      <w:r>
        <w:rPr>
          <w:rFonts w:cs="Times New Roman"/>
          <w:sz w:val="20"/>
          <w:szCs w:val="20"/>
        </w:rPr>
        <w:t>z</w:t>
      </w:r>
      <w:proofErr w:type="spellEnd"/>
      <w:r>
        <w:rPr>
          <w:rFonts w:cs="Times New Roman"/>
          <w:sz w:val="20"/>
          <w:szCs w:val="20"/>
        </w:rPr>
        <w:t xml:space="preserve"> </w:t>
      </w:r>
      <w:r w:rsidR="00547703" w:rsidRPr="00547703">
        <w:rPr>
          <w:rFonts w:cs="Times New Roman"/>
          <w:sz w:val="20"/>
          <w:szCs w:val="20"/>
        </w:rPr>
        <w:t xml:space="preserve">A attività A1 </w:t>
      </w:r>
      <w:r>
        <w:rPr>
          <w:rFonts w:cs="Times New Roman"/>
          <w:sz w:val="20"/>
          <w:szCs w:val="20"/>
        </w:rPr>
        <w:t>a</w:t>
      </w:r>
      <w:r w:rsidR="00547703" w:rsidRPr="00547703">
        <w:rPr>
          <w:rFonts w:cs="Times New Roman"/>
          <w:sz w:val="20"/>
          <w:szCs w:val="20"/>
        </w:rPr>
        <w:t xml:space="preserve"> seguito di un'attenta valutazione si prevede una fornitura in comodato d'uso di attrezzature di </w:t>
      </w:r>
      <w:proofErr w:type="spellStart"/>
      <w:r w:rsidR="00547703" w:rsidRPr="00547703">
        <w:rPr>
          <w:rFonts w:cs="Times New Roman"/>
          <w:sz w:val="20"/>
          <w:szCs w:val="20"/>
        </w:rPr>
        <w:t>telemonitoraggio</w:t>
      </w:r>
      <w:proofErr w:type="spellEnd"/>
      <w:r w:rsidR="00547703" w:rsidRPr="00547703">
        <w:rPr>
          <w:rFonts w:cs="Times New Roman"/>
          <w:sz w:val="20"/>
          <w:szCs w:val="20"/>
        </w:rPr>
        <w:t>/telemedicina anziché l'acquisto; tale scelta è condizionata dall'evitare costi di manutenzione e riparazione di apparecchi e dispositivi e contrasta la rapida obsolescenza degli stessi.</w:t>
      </w:r>
    </w:p>
    <w:p w14:paraId="7EFE2806" w14:textId="2AFD151D" w:rsidR="00547703" w:rsidRPr="00547703" w:rsidRDefault="00172DD5" w:rsidP="00547703">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Pr>
          <w:rFonts w:cs="Times New Roman"/>
          <w:sz w:val="20"/>
          <w:szCs w:val="20"/>
        </w:rPr>
        <w:t>Il</w:t>
      </w:r>
      <w:r w:rsidR="00547703" w:rsidRPr="00547703">
        <w:rPr>
          <w:rFonts w:cs="Times New Roman"/>
          <w:sz w:val="20"/>
          <w:szCs w:val="20"/>
        </w:rPr>
        <w:t xml:space="preserve"> costo </w:t>
      </w:r>
      <w:r>
        <w:rPr>
          <w:rFonts w:cs="Times New Roman"/>
          <w:sz w:val="20"/>
          <w:szCs w:val="20"/>
        </w:rPr>
        <w:t xml:space="preserve">unitario </w:t>
      </w:r>
      <w:r w:rsidR="00547703" w:rsidRPr="00547703">
        <w:rPr>
          <w:rFonts w:cs="Times New Roman"/>
          <w:sz w:val="20"/>
          <w:szCs w:val="20"/>
        </w:rPr>
        <w:t>di investimento relativo all'</w:t>
      </w:r>
      <w:proofErr w:type="spellStart"/>
      <w:r w:rsidR="00547703" w:rsidRPr="00547703">
        <w:rPr>
          <w:rFonts w:cs="Times New Roman"/>
          <w:sz w:val="20"/>
          <w:szCs w:val="20"/>
        </w:rPr>
        <w:t>az</w:t>
      </w:r>
      <w:proofErr w:type="spellEnd"/>
      <w:r>
        <w:rPr>
          <w:rFonts w:cs="Times New Roman"/>
          <w:sz w:val="20"/>
          <w:szCs w:val="20"/>
        </w:rPr>
        <w:t xml:space="preserve"> </w:t>
      </w:r>
      <w:r w:rsidR="00547703" w:rsidRPr="00547703">
        <w:rPr>
          <w:rFonts w:cs="Times New Roman"/>
          <w:sz w:val="20"/>
          <w:szCs w:val="20"/>
        </w:rPr>
        <w:t xml:space="preserve">B attività B1 </w:t>
      </w:r>
      <w:r>
        <w:rPr>
          <w:rFonts w:cs="Times New Roman"/>
          <w:sz w:val="20"/>
          <w:szCs w:val="20"/>
        </w:rPr>
        <w:t>per la</w:t>
      </w:r>
      <w:r w:rsidR="00547703" w:rsidRPr="00547703">
        <w:rPr>
          <w:rFonts w:cs="Times New Roman"/>
          <w:sz w:val="20"/>
          <w:szCs w:val="20"/>
        </w:rPr>
        <w:t xml:space="preserve"> riqualificazione e domotizzazione </w:t>
      </w:r>
      <w:r>
        <w:rPr>
          <w:rFonts w:cs="Times New Roman"/>
          <w:sz w:val="20"/>
          <w:szCs w:val="20"/>
        </w:rPr>
        <w:t>degli</w:t>
      </w:r>
      <w:r w:rsidR="00547703" w:rsidRPr="00547703">
        <w:rPr>
          <w:rFonts w:cs="Times New Roman"/>
          <w:sz w:val="20"/>
          <w:szCs w:val="20"/>
        </w:rPr>
        <w:t xml:space="preserve"> appartament</w:t>
      </w:r>
      <w:r>
        <w:rPr>
          <w:rFonts w:cs="Times New Roman"/>
          <w:sz w:val="20"/>
          <w:szCs w:val="20"/>
        </w:rPr>
        <w:t>i</w:t>
      </w:r>
      <w:r w:rsidR="00547703" w:rsidRPr="00547703">
        <w:rPr>
          <w:rFonts w:cs="Times New Roman"/>
          <w:sz w:val="20"/>
          <w:szCs w:val="20"/>
        </w:rPr>
        <w:t xml:space="preserve"> è un costo medio.</w:t>
      </w:r>
    </w:p>
    <w:p w14:paraId="407A3756" w14:textId="05D1DB7A" w:rsidR="001753D5" w:rsidRPr="005904E6" w:rsidRDefault="00547703" w:rsidP="00547703">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547703">
        <w:rPr>
          <w:rFonts w:cs="Times New Roman"/>
          <w:sz w:val="20"/>
          <w:szCs w:val="20"/>
        </w:rPr>
        <w:t>Negli oneri connessi accordi/convenzioni con Enti del Terzo Settore all’Azione A2 sono ricompresi i costi previsti per la coprogettazione</w:t>
      </w:r>
      <w:r w:rsidR="004074F3">
        <w:rPr>
          <w:rFonts w:cs="Times New Roman"/>
          <w:sz w:val="20"/>
          <w:szCs w:val="20"/>
        </w:rPr>
        <w:t xml:space="preserve"> ai sensi della L. 241/90</w:t>
      </w:r>
      <w:r w:rsidRPr="00547703">
        <w:rPr>
          <w:rFonts w:cs="Times New Roman"/>
          <w:sz w:val="20"/>
          <w:szCs w:val="20"/>
        </w:rPr>
        <w:t xml:space="preserve"> prevista sull’ATS Rhodense (con iva esente, per la sua natura compensativa e non corrispettiva, ma a titolo di rimborso delle spese effettivamente sostenute, rendicontate e documentate dai partner di progetto</w:t>
      </w:r>
      <w:r w:rsidR="004074F3">
        <w:rPr>
          <w:rFonts w:cs="Times New Roman"/>
          <w:sz w:val="20"/>
          <w:szCs w:val="20"/>
        </w:rPr>
        <w:t xml:space="preserve"> – </w:t>
      </w:r>
      <w:proofErr w:type="spellStart"/>
      <w:r w:rsidR="004074F3">
        <w:rPr>
          <w:rFonts w:cs="Times New Roman"/>
          <w:sz w:val="20"/>
          <w:szCs w:val="20"/>
        </w:rPr>
        <w:t>rif.</w:t>
      </w:r>
      <w:proofErr w:type="spellEnd"/>
      <w:r w:rsidR="004074F3">
        <w:rPr>
          <w:rFonts w:cs="Times New Roman"/>
          <w:sz w:val="20"/>
          <w:szCs w:val="20"/>
        </w:rPr>
        <w:t xml:space="preserve"> Cap. 3 </w:t>
      </w:r>
      <w:proofErr w:type="spellStart"/>
      <w:r w:rsidR="004074F3">
        <w:rPr>
          <w:rFonts w:cs="Times New Roman"/>
          <w:sz w:val="20"/>
          <w:szCs w:val="20"/>
        </w:rPr>
        <w:t>pg</w:t>
      </w:r>
      <w:proofErr w:type="spellEnd"/>
      <w:r w:rsidR="004074F3">
        <w:rPr>
          <w:rFonts w:cs="Times New Roman"/>
          <w:sz w:val="20"/>
          <w:szCs w:val="20"/>
        </w:rPr>
        <w:t xml:space="preserve">. 12 </w:t>
      </w:r>
      <w:r w:rsidR="00172DD5">
        <w:rPr>
          <w:rFonts w:cs="Times New Roman"/>
          <w:sz w:val="20"/>
          <w:szCs w:val="20"/>
        </w:rPr>
        <w:t xml:space="preserve">delle </w:t>
      </w:r>
      <w:r w:rsidR="00172DD5">
        <w:rPr>
          <w:rFonts w:eastAsia="Times New Roman" w:cs="Times New Roman"/>
          <w:i/>
          <w:sz w:val="20"/>
          <w:szCs w:val="20"/>
        </w:rPr>
        <w:t>L</w:t>
      </w:r>
      <w:r w:rsidR="00172DD5" w:rsidRPr="004074F3">
        <w:rPr>
          <w:rFonts w:eastAsia="Times New Roman" w:cs="Times New Roman"/>
          <w:i/>
          <w:sz w:val="20"/>
          <w:szCs w:val="20"/>
        </w:rPr>
        <w:t xml:space="preserve">inee guida sul rapporto tra </w:t>
      </w:r>
      <w:proofErr w:type="spellStart"/>
      <w:r w:rsidR="00172DD5" w:rsidRPr="004074F3">
        <w:rPr>
          <w:rFonts w:eastAsia="Times New Roman" w:cs="Times New Roman"/>
          <w:i/>
          <w:sz w:val="20"/>
          <w:szCs w:val="20"/>
        </w:rPr>
        <w:t>p</w:t>
      </w:r>
      <w:r w:rsidR="00172DD5">
        <w:rPr>
          <w:rFonts w:eastAsia="Times New Roman" w:cs="Times New Roman"/>
          <w:i/>
          <w:sz w:val="20"/>
          <w:szCs w:val="20"/>
        </w:rPr>
        <w:t>paa</w:t>
      </w:r>
      <w:proofErr w:type="spellEnd"/>
      <w:r w:rsidR="00172DD5" w:rsidRPr="004074F3">
        <w:rPr>
          <w:rFonts w:eastAsia="Times New Roman" w:cs="Times New Roman"/>
          <w:i/>
          <w:sz w:val="20"/>
          <w:szCs w:val="20"/>
        </w:rPr>
        <w:t xml:space="preserve"> ed enti del</w:t>
      </w:r>
      <w:r w:rsidR="00172DD5">
        <w:rPr>
          <w:rFonts w:eastAsia="Times New Roman" w:cs="Times New Roman"/>
          <w:i/>
          <w:sz w:val="20"/>
          <w:szCs w:val="20"/>
        </w:rPr>
        <w:t xml:space="preserve"> </w:t>
      </w:r>
      <w:r w:rsidR="00172DD5" w:rsidRPr="004074F3">
        <w:rPr>
          <w:rFonts w:eastAsia="Times New Roman" w:cs="Times New Roman"/>
          <w:i/>
          <w:sz w:val="20"/>
          <w:szCs w:val="20"/>
        </w:rPr>
        <w:t xml:space="preserve">terzo settore negli artt. 55-57 del </w:t>
      </w:r>
      <w:proofErr w:type="spellStart"/>
      <w:r w:rsidR="00172DD5">
        <w:rPr>
          <w:rFonts w:eastAsia="Times New Roman" w:cs="Times New Roman"/>
          <w:i/>
          <w:sz w:val="20"/>
          <w:szCs w:val="20"/>
        </w:rPr>
        <w:t>D</w:t>
      </w:r>
      <w:r w:rsidR="00172DD5" w:rsidRPr="004074F3">
        <w:rPr>
          <w:rFonts w:eastAsia="Times New Roman" w:cs="Times New Roman"/>
          <w:i/>
          <w:sz w:val="20"/>
          <w:szCs w:val="20"/>
        </w:rPr>
        <w:t>.</w:t>
      </w:r>
      <w:r w:rsidR="00172DD5">
        <w:rPr>
          <w:rFonts w:eastAsia="Times New Roman" w:cs="Times New Roman"/>
          <w:i/>
          <w:sz w:val="20"/>
          <w:szCs w:val="20"/>
        </w:rPr>
        <w:t>L</w:t>
      </w:r>
      <w:r w:rsidR="00172DD5" w:rsidRPr="004074F3">
        <w:rPr>
          <w:rFonts w:eastAsia="Times New Roman" w:cs="Times New Roman"/>
          <w:i/>
          <w:sz w:val="20"/>
          <w:szCs w:val="20"/>
        </w:rPr>
        <w:t>gs.</w:t>
      </w:r>
      <w:proofErr w:type="spellEnd"/>
      <w:r w:rsidR="00172DD5" w:rsidRPr="004074F3">
        <w:rPr>
          <w:rFonts w:eastAsia="Times New Roman" w:cs="Times New Roman"/>
          <w:i/>
          <w:sz w:val="20"/>
          <w:szCs w:val="20"/>
        </w:rPr>
        <w:t xml:space="preserve"> n.</w:t>
      </w:r>
      <w:r w:rsidR="00172DD5" w:rsidRPr="004074F3">
        <w:rPr>
          <w:rFonts w:eastAsia="Times New Roman" w:cs="Times New Roman"/>
          <w:i/>
          <w:sz w:val="20"/>
          <w:szCs w:val="20"/>
        </w:rPr>
        <w:t>117/</w:t>
      </w:r>
      <w:r w:rsidR="00172DD5">
        <w:rPr>
          <w:rFonts w:eastAsia="Times New Roman" w:cs="Times New Roman"/>
          <w:i/>
          <w:sz w:val="20"/>
          <w:szCs w:val="20"/>
        </w:rPr>
        <w:t>17</w:t>
      </w:r>
      <w:r w:rsidR="00172DD5">
        <w:rPr>
          <w:rFonts w:eastAsia="Times New Roman" w:cs="Times New Roman"/>
          <w:i/>
          <w:sz w:val="20"/>
          <w:szCs w:val="20"/>
        </w:rPr>
        <w:t>-</w:t>
      </w:r>
      <w:r w:rsidR="004074F3">
        <w:rPr>
          <w:rFonts w:cs="Times New Roman"/>
          <w:sz w:val="20"/>
          <w:szCs w:val="20"/>
        </w:rPr>
        <w:t>DM 72/21</w:t>
      </w:r>
      <w:r w:rsidRPr="00547703">
        <w:rPr>
          <w:rFonts w:cs="Times New Roman"/>
          <w:sz w:val="20"/>
          <w:szCs w:val="20"/>
        </w:rPr>
        <w:t>) e l’accreditamento e l’incarico previsti su ATS di Garbagnate.</w:t>
      </w:r>
    </w:p>
    <w:p w14:paraId="554669B7" w14:textId="599686C4" w:rsidR="003F7F22" w:rsidRDefault="003F7F22" w:rsidP="003F7F2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952864C" w14:textId="39422213" w:rsidR="003F7F22" w:rsidRDefault="003F7F22"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3922009B" w14:textId="687DFBA5"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442BD1C4" w14:textId="601B2A76"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0D38DE0B" w14:textId="59AAF20F"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0E150DC8" w14:textId="58BE6D73"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1C79ACAC" w14:textId="02E1F870"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32048BC6" w14:textId="7372EF6A"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1B57A71A" w14:textId="0CB25203"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3000EE18" w14:textId="2EBAE09E"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5247D554" w14:textId="28CFDFBE"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49C748E6" w14:textId="7D448754"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4908914F" w14:textId="68BB5DD6"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770BC849" w14:textId="1A0F87CA"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60D9202E" w14:textId="04B46FB6"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192E5B48" w14:textId="77777777" w:rsidR="00B9676D" w:rsidRDefault="00B9676D"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3ADA5B02" w14:textId="77777777" w:rsidR="003F7F22" w:rsidRDefault="003F7F22"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65E23530" w14:textId="77777777" w:rsidR="003F7F22" w:rsidRDefault="003F7F22" w:rsidP="003F7F22">
      <w:pPr>
        <w:pBdr>
          <w:top w:val="single" w:sz="4" w:space="1" w:color="auto"/>
          <w:left w:val="single" w:sz="4" w:space="2" w:color="auto"/>
          <w:bottom w:val="single" w:sz="4" w:space="1" w:color="auto"/>
          <w:right w:val="single" w:sz="4" w:space="4" w:color="auto"/>
        </w:pBdr>
        <w:ind w:left="360"/>
        <w:jc w:val="both"/>
        <w:rPr>
          <w:rFonts w:ascii="Garamond" w:hAnsi="Garamond" w:cstheme="minorHAnsi"/>
          <w:i/>
          <w:sz w:val="22"/>
          <w:szCs w:val="22"/>
        </w:rPr>
      </w:pPr>
    </w:p>
    <w:p w14:paraId="66001406" w14:textId="77777777" w:rsidR="004B3181" w:rsidRDefault="004B3181">
      <w:pPr>
        <w:widowControl/>
        <w:suppressAutoHyphens w:val="0"/>
        <w:rPr>
          <w:lang w:eastAsia="en-US" w:bidi="ar-SA"/>
        </w:rPr>
        <w:sectPr w:rsidR="004B3181" w:rsidSect="004B3181">
          <w:headerReference w:type="default" r:id="rId14"/>
          <w:footerReference w:type="default" r:id="rId15"/>
          <w:pgSz w:w="11906" w:h="16838" w:code="9"/>
          <w:pgMar w:top="1134" w:right="1134" w:bottom="1134" w:left="1134" w:header="720" w:footer="720" w:gutter="0"/>
          <w:cols w:space="720"/>
          <w:docGrid w:linePitch="600" w:charSpace="32768"/>
        </w:sectPr>
      </w:pPr>
    </w:p>
    <w:p w14:paraId="562D4E48" w14:textId="77777777" w:rsidR="00CB294C" w:rsidRDefault="00CB294C" w:rsidP="00611AAB">
      <w:pPr>
        <w:pStyle w:val="Titolo1"/>
        <w:numPr>
          <w:ilvl w:val="0"/>
          <w:numId w:val="5"/>
        </w:numPr>
        <w:jc w:val="both"/>
        <w:rPr>
          <w:rFonts w:ascii="Times New Roman" w:hAnsi="Times New Roman" w:cs="Times New Roman"/>
          <w:b/>
          <w:bCs/>
          <w:color w:val="auto"/>
          <w:sz w:val="24"/>
          <w:szCs w:val="24"/>
        </w:rPr>
      </w:pPr>
      <w:bookmarkStart w:id="21" w:name="_Toc104386015"/>
      <w:r>
        <w:rPr>
          <w:rFonts w:ascii="Times New Roman" w:hAnsi="Times New Roman" w:cs="Times New Roman"/>
          <w:b/>
          <w:bCs/>
          <w:color w:val="auto"/>
          <w:sz w:val="24"/>
          <w:szCs w:val="24"/>
        </w:rPr>
        <w:lastRenderedPageBreak/>
        <w:t>Cronoprogramma</w:t>
      </w:r>
      <w:bookmarkEnd w:id="21"/>
    </w:p>
    <w:p w14:paraId="2D05709F" w14:textId="77777777" w:rsidR="00994F37" w:rsidRPr="0013118D" w:rsidRDefault="00994F37" w:rsidP="00994F37">
      <w:pPr>
        <w:ind w:left="360"/>
      </w:pPr>
    </w:p>
    <w:p w14:paraId="2AD58885" w14:textId="77777777" w:rsidR="00415460" w:rsidRDefault="00415460" w:rsidP="00415460">
      <w:pPr>
        <w:pBdr>
          <w:top w:val="single" w:sz="4" w:space="1" w:color="auto"/>
          <w:left w:val="single" w:sz="4" w:space="2" w:color="auto"/>
          <w:bottom w:val="single" w:sz="4" w:space="1" w:color="auto"/>
          <w:right w:val="single" w:sz="4" w:space="4" w:color="auto"/>
        </w:pBdr>
        <w:ind w:right="111"/>
        <w:jc w:val="both"/>
        <w:rPr>
          <w:i/>
          <w:iCs/>
          <w:sz w:val="20"/>
          <w:szCs w:val="20"/>
        </w:rPr>
      </w:pPr>
      <w:r w:rsidRPr="00BB6628">
        <w:rPr>
          <w:i/>
          <w:iCs/>
          <w:sz w:val="20"/>
          <w:szCs w:val="20"/>
        </w:rPr>
        <w:t>I progetti possono essere attivati nel II trimestre giugno 2022 e devono essere completati entro il primo semestre del 2026.</w:t>
      </w:r>
      <w:r>
        <w:rPr>
          <w:i/>
          <w:iCs/>
          <w:sz w:val="20"/>
          <w:szCs w:val="20"/>
        </w:rPr>
        <w:t xml:space="preserve"> </w:t>
      </w:r>
      <w:r w:rsidRPr="006B3404">
        <w:rPr>
          <w:i/>
          <w:iCs/>
          <w:sz w:val="20"/>
          <w:szCs w:val="20"/>
        </w:rPr>
        <w:t>Entro il 31 marzo 2026 dovranno essere comunicati i risultati</w:t>
      </w:r>
      <w:r>
        <w:rPr>
          <w:i/>
          <w:iCs/>
          <w:sz w:val="20"/>
          <w:szCs w:val="20"/>
        </w:rPr>
        <w:t xml:space="preserve"> </w:t>
      </w:r>
      <w:r w:rsidRPr="006B3404">
        <w:rPr>
          <w:i/>
          <w:iCs/>
          <w:sz w:val="20"/>
          <w:szCs w:val="20"/>
        </w:rPr>
        <w:t>relativi agli esiti dei progetti selezionati e attivati.</w:t>
      </w:r>
    </w:p>
    <w:p w14:paraId="5CE31E2C" w14:textId="77777777" w:rsidR="00415460" w:rsidRPr="009E4E34" w:rsidRDefault="00415460" w:rsidP="00415460">
      <w:pPr>
        <w:pBdr>
          <w:top w:val="single" w:sz="4" w:space="1" w:color="auto"/>
          <w:left w:val="single" w:sz="4" w:space="2" w:color="auto"/>
          <w:bottom w:val="single" w:sz="4" w:space="1" w:color="auto"/>
          <w:right w:val="single" w:sz="4" w:space="4" w:color="auto"/>
        </w:pBdr>
        <w:ind w:right="111"/>
        <w:jc w:val="both"/>
        <w:rPr>
          <w:i/>
          <w:iCs/>
          <w:sz w:val="20"/>
          <w:szCs w:val="20"/>
        </w:rPr>
      </w:pPr>
      <w:r>
        <w:rPr>
          <w:i/>
          <w:iCs/>
          <w:sz w:val="20"/>
          <w:szCs w:val="20"/>
        </w:rPr>
        <w:t>Inserire una “x” in corrispondenza dei trimestri di realizzazione delle attività.</w:t>
      </w:r>
    </w:p>
    <w:p w14:paraId="2C78F37E" w14:textId="77777777" w:rsidR="00994F37" w:rsidRPr="0013118D" w:rsidRDefault="00994F37" w:rsidP="00994F37">
      <w:pPr>
        <w:ind w:left="360"/>
      </w:pPr>
    </w:p>
    <w:tbl>
      <w:tblPr>
        <w:tblW w:w="13945" w:type="dxa"/>
        <w:tblCellMar>
          <w:left w:w="70" w:type="dxa"/>
          <w:right w:w="70" w:type="dxa"/>
        </w:tblCellMar>
        <w:tblLook w:val="04A0" w:firstRow="1" w:lastRow="0" w:firstColumn="1" w:lastColumn="0" w:noHBand="0" w:noVBand="1"/>
      </w:tblPr>
      <w:tblGrid>
        <w:gridCol w:w="3363"/>
        <w:gridCol w:w="743"/>
        <w:gridCol w:w="731"/>
        <w:gridCol w:w="594"/>
        <w:gridCol w:w="594"/>
        <w:gridCol w:w="594"/>
        <w:gridCol w:w="723"/>
        <w:gridCol w:w="598"/>
        <w:gridCol w:w="594"/>
        <w:gridCol w:w="631"/>
        <w:gridCol w:w="594"/>
        <w:gridCol w:w="597"/>
        <w:gridCol w:w="594"/>
        <w:gridCol w:w="594"/>
        <w:gridCol w:w="594"/>
        <w:gridCol w:w="597"/>
        <w:gridCol w:w="594"/>
        <w:gridCol w:w="605"/>
        <w:gridCol w:w="11"/>
      </w:tblGrid>
      <w:tr w:rsidR="007706A3" w:rsidRPr="00A56233" w14:paraId="1270F862" w14:textId="77777777" w:rsidTr="00E75DE2">
        <w:trPr>
          <w:trHeight w:val="348"/>
          <w:tblHeader/>
        </w:trPr>
        <w:tc>
          <w:tcPr>
            <w:tcW w:w="13945" w:type="dxa"/>
            <w:gridSpan w:val="19"/>
            <w:tcBorders>
              <w:top w:val="single" w:sz="4" w:space="0" w:color="auto"/>
              <w:left w:val="single" w:sz="4" w:space="0" w:color="auto"/>
              <w:bottom w:val="single" w:sz="4" w:space="0" w:color="auto"/>
              <w:right w:val="single" w:sz="4" w:space="0" w:color="auto"/>
            </w:tcBorders>
            <w:shd w:val="clear" w:color="000000" w:fill="D9D9D9"/>
            <w:vAlign w:val="center"/>
            <w:hideMark/>
          </w:tcPr>
          <w:p w14:paraId="613A3E32" w14:textId="77777777" w:rsidR="007706A3" w:rsidRPr="00A56233" w:rsidRDefault="007706A3" w:rsidP="003425C6">
            <w:pPr>
              <w:widowControl/>
              <w:suppressAutoHyphens w:val="0"/>
              <w:jc w:val="center"/>
              <w:rPr>
                <w:rFonts w:eastAsia="Times New Roman" w:cs="Times New Roman"/>
                <w:b/>
                <w:bCs/>
                <w:color w:val="000000"/>
                <w:kern w:val="0"/>
                <w:sz w:val="18"/>
                <w:szCs w:val="18"/>
                <w:lang w:eastAsia="it-IT" w:bidi="ar-SA"/>
              </w:rPr>
            </w:pPr>
            <w:r w:rsidRPr="007706A3">
              <w:rPr>
                <w:rFonts w:eastAsia="Times New Roman" w:cs="Times New Roman"/>
                <w:b/>
                <w:bCs/>
                <w:color w:val="000000"/>
                <w:kern w:val="0"/>
                <w:sz w:val="18"/>
                <w:szCs w:val="18"/>
                <w:lang w:eastAsia="it-IT" w:bidi="ar-SA"/>
              </w:rPr>
              <w:t>Scheda 3 -</w:t>
            </w:r>
            <w:r w:rsidRPr="00A56233">
              <w:rPr>
                <w:rFonts w:eastAsia="Times New Roman" w:cs="Times New Roman"/>
                <w:b/>
                <w:bCs/>
                <w:color w:val="000000"/>
                <w:kern w:val="0"/>
                <w:sz w:val="18"/>
                <w:szCs w:val="18"/>
                <w:lang w:eastAsia="it-IT" w:bidi="ar-SA"/>
              </w:rPr>
              <w:t xml:space="preserve"> Cronoprogramma</w:t>
            </w:r>
          </w:p>
        </w:tc>
      </w:tr>
      <w:tr w:rsidR="007706A3" w:rsidRPr="00A56233" w14:paraId="6CEA322C" w14:textId="77777777" w:rsidTr="00E75DE2">
        <w:trPr>
          <w:trHeight w:val="328"/>
          <w:tblHeader/>
        </w:trPr>
        <w:tc>
          <w:tcPr>
            <w:tcW w:w="13945" w:type="dxa"/>
            <w:gridSpan w:val="19"/>
            <w:tcBorders>
              <w:top w:val="single" w:sz="4" w:space="0" w:color="auto"/>
              <w:left w:val="single" w:sz="4" w:space="0" w:color="auto"/>
              <w:bottom w:val="single" w:sz="4" w:space="0" w:color="auto"/>
              <w:right w:val="single" w:sz="4" w:space="0" w:color="auto"/>
            </w:tcBorders>
            <w:shd w:val="clear" w:color="000000" w:fill="D9D9D9"/>
            <w:vAlign w:val="center"/>
            <w:hideMark/>
          </w:tcPr>
          <w:p w14:paraId="12F57084" w14:textId="24A22702" w:rsidR="007706A3" w:rsidRPr="004B3181" w:rsidRDefault="00B50370" w:rsidP="003425C6">
            <w:pPr>
              <w:widowControl/>
              <w:suppressAutoHyphens w:val="0"/>
              <w:jc w:val="center"/>
              <w:rPr>
                <w:rFonts w:eastAsia="Times New Roman" w:cs="Times New Roman"/>
                <w:b/>
                <w:bCs/>
                <w:color w:val="000000"/>
                <w:kern w:val="0"/>
                <w:sz w:val="18"/>
                <w:szCs w:val="18"/>
                <w:highlight w:val="yellow"/>
                <w:lang w:eastAsia="it-IT" w:bidi="ar-SA"/>
              </w:rPr>
            </w:pPr>
            <w:r w:rsidRPr="00A56233">
              <w:rPr>
                <w:rFonts w:eastAsia="Times New Roman" w:cs="Times New Roman"/>
                <w:b/>
                <w:bCs/>
                <w:color w:val="000000"/>
                <w:kern w:val="0"/>
                <w:sz w:val="18"/>
                <w:szCs w:val="18"/>
                <w:lang w:eastAsia="it-IT" w:bidi="ar-SA"/>
              </w:rPr>
              <w:t>1.1.2- Autonomia degli anziani non autosufficienti</w:t>
            </w:r>
          </w:p>
        </w:tc>
      </w:tr>
      <w:tr w:rsidR="00994F37" w:rsidRPr="00A56233" w14:paraId="4093609A" w14:textId="77777777" w:rsidTr="00E75DE2">
        <w:trPr>
          <w:gridAfter w:val="1"/>
          <w:wAfter w:w="11" w:type="dxa"/>
          <w:trHeight w:val="158"/>
          <w:tblHeader/>
        </w:trPr>
        <w:tc>
          <w:tcPr>
            <w:tcW w:w="3363"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F93A0FE" w14:textId="77777777" w:rsidR="00994F37" w:rsidRPr="00A56233" w:rsidRDefault="00994F37" w:rsidP="003425C6">
            <w:pPr>
              <w:widowControl/>
              <w:suppressAutoHyphens w:val="0"/>
              <w:jc w:val="center"/>
              <w:rPr>
                <w:rFonts w:eastAsia="Times New Roman" w:cs="Times New Roman"/>
                <w:b/>
                <w:bCs/>
                <w:color w:val="000000"/>
                <w:kern w:val="0"/>
                <w:sz w:val="18"/>
                <w:szCs w:val="18"/>
                <w:lang w:eastAsia="it-IT" w:bidi="ar-SA"/>
              </w:rPr>
            </w:pPr>
            <w:r w:rsidRPr="00A56233">
              <w:rPr>
                <w:rFonts w:eastAsia="Times New Roman" w:cs="Times New Roman"/>
                <w:b/>
                <w:bCs/>
                <w:color w:val="000000"/>
                <w:kern w:val="0"/>
                <w:sz w:val="18"/>
                <w:szCs w:val="18"/>
                <w:lang w:eastAsia="it-IT" w:bidi="ar-SA"/>
              </w:rPr>
              <w:t> </w:t>
            </w:r>
          </w:p>
        </w:tc>
        <w:tc>
          <w:tcPr>
            <w:tcW w:w="743" w:type="dxa"/>
            <w:vMerge w:val="restart"/>
            <w:tcBorders>
              <w:top w:val="nil"/>
              <w:left w:val="nil"/>
              <w:right w:val="nil"/>
            </w:tcBorders>
            <w:shd w:val="clear" w:color="000000" w:fill="D9D9D9"/>
            <w:vAlign w:val="center"/>
            <w:hideMark/>
          </w:tcPr>
          <w:p w14:paraId="461E7DB3"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 </w:t>
            </w:r>
          </w:p>
          <w:p w14:paraId="052C3714" w14:textId="1AC92228" w:rsidR="00994F37" w:rsidRPr="00A56233" w:rsidRDefault="00994F37" w:rsidP="003425C6">
            <w:pPr>
              <w:widowControl/>
              <w:suppressAutoHyphens w:val="0"/>
              <w:jc w:val="center"/>
              <w:rPr>
                <w:rFonts w:eastAsia="Times New Roman" w:cs="Times New Roman"/>
                <w:b/>
                <w:bCs/>
                <w:kern w:val="0"/>
                <w:sz w:val="16"/>
                <w:szCs w:val="16"/>
                <w:lang w:eastAsia="it-IT" w:bidi="ar-SA"/>
              </w:rPr>
            </w:pPr>
            <w:r w:rsidRPr="00A56233">
              <w:rPr>
                <w:rFonts w:eastAsia="Times New Roman" w:cs="Times New Roman"/>
                <w:b/>
                <w:bCs/>
                <w:color w:val="000000"/>
                <w:kern w:val="0"/>
                <w:sz w:val="16"/>
                <w:szCs w:val="16"/>
                <w:lang w:eastAsia="it-IT" w:bidi="ar-SA"/>
              </w:rPr>
              <w:t>Totale</w:t>
            </w:r>
          </w:p>
        </w:tc>
        <w:tc>
          <w:tcPr>
            <w:tcW w:w="731" w:type="dxa"/>
            <w:tcBorders>
              <w:top w:val="nil"/>
              <w:left w:val="single" w:sz="4" w:space="0" w:color="auto"/>
              <w:bottom w:val="single" w:sz="4" w:space="0" w:color="auto"/>
              <w:right w:val="nil"/>
            </w:tcBorders>
            <w:shd w:val="clear" w:color="000000" w:fill="D9D9D9"/>
            <w:noWrap/>
            <w:vAlign w:val="center"/>
            <w:hideMark/>
          </w:tcPr>
          <w:p w14:paraId="0C499C96" w14:textId="77777777" w:rsidR="00994F37" w:rsidRPr="00A56233" w:rsidRDefault="00994F37" w:rsidP="003425C6">
            <w:pPr>
              <w:widowControl/>
              <w:suppressAutoHyphens w:val="0"/>
              <w:jc w:val="right"/>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2022</w:t>
            </w:r>
          </w:p>
        </w:tc>
        <w:tc>
          <w:tcPr>
            <w:tcW w:w="594" w:type="dxa"/>
            <w:tcBorders>
              <w:top w:val="nil"/>
              <w:left w:val="nil"/>
              <w:bottom w:val="single" w:sz="4" w:space="0" w:color="auto"/>
              <w:right w:val="single" w:sz="4" w:space="0" w:color="auto"/>
            </w:tcBorders>
            <w:shd w:val="clear" w:color="000000" w:fill="D9D9D9"/>
            <w:noWrap/>
            <w:vAlign w:val="center"/>
            <w:hideMark/>
          </w:tcPr>
          <w:p w14:paraId="7F08E14F" w14:textId="77777777" w:rsidR="00994F37" w:rsidRPr="00A56233" w:rsidRDefault="00994F37" w:rsidP="003425C6">
            <w:pPr>
              <w:widowControl/>
              <w:suppressAutoHyphens w:val="0"/>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 </w:t>
            </w:r>
          </w:p>
        </w:tc>
        <w:tc>
          <w:tcPr>
            <w:tcW w:w="250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12B88418"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2023</w:t>
            </w:r>
          </w:p>
        </w:tc>
        <w:tc>
          <w:tcPr>
            <w:tcW w:w="2416"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4BB051E1"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2024</w:t>
            </w:r>
          </w:p>
        </w:tc>
        <w:tc>
          <w:tcPr>
            <w:tcW w:w="237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4641F151"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2025</w:t>
            </w:r>
          </w:p>
        </w:tc>
        <w:tc>
          <w:tcPr>
            <w:tcW w:w="594" w:type="dxa"/>
            <w:tcBorders>
              <w:top w:val="nil"/>
              <w:left w:val="nil"/>
              <w:bottom w:val="single" w:sz="4" w:space="0" w:color="auto"/>
              <w:right w:val="nil"/>
            </w:tcBorders>
            <w:shd w:val="clear" w:color="000000" w:fill="D9D9D9"/>
            <w:noWrap/>
            <w:vAlign w:val="center"/>
            <w:hideMark/>
          </w:tcPr>
          <w:p w14:paraId="6AD37C53" w14:textId="77777777" w:rsidR="00994F37" w:rsidRPr="00A56233" w:rsidRDefault="00994F37" w:rsidP="003425C6">
            <w:pPr>
              <w:widowControl/>
              <w:suppressAutoHyphens w:val="0"/>
              <w:jc w:val="right"/>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2026</w:t>
            </w:r>
          </w:p>
        </w:tc>
        <w:tc>
          <w:tcPr>
            <w:tcW w:w="605" w:type="dxa"/>
            <w:tcBorders>
              <w:top w:val="nil"/>
              <w:left w:val="nil"/>
              <w:bottom w:val="single" w:sz="4" w:space="0" w:color="auto"/>
              <w:right w:val="single" w:sz="4" w:space="0" w:color="auto"/>
            </w:tcBorders>
            <w:shd w:val="clear" w:color="000000" w:fill="D9D9D9"/>
            <w:noWrap/>
            <w:vAlign w:val="center"/>
            <w:hideMark/>
          </w:tcPr>
          <w:p w14:paraId="4E557C6E" w14:textId="77777777" w:rsidR="00994F37" w:rsidRPr="00A56233" w:rsidRDefault="00994F37" w:rsidP="003425C6">
            <w:pPr>
              <w:widowControl/>
              <w:suppressAutoHyphens w:val="0"/>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 </w:t>
            </w:r>
          </w:p>
        </w:tc>
      </w:tr>
      <w:tr w:rsidR="00994F37" w:rsidRPr="00A56233" w14:paraId="4280FD3A" w14:textId="77777777" w:rsidTr="00E75DE2">
        <w:trPr>
          <w:gridAfter w:val="1"/>
          <w:wAfter w:w="11" w:type="dxa"/>
          <w:trHeight w:val="158"/>
          <w:tblHeader/>
        </w:trPr>
        <w:tc>
          <w:tcPr>
            <w:tcW w:w="3363" w:type="dxa"/>
            <w:vMerge/>
            <w:tcBorders>
              <w:top w:val="nil"/>
              <w:left w:val="single" w:sz="4" w:space="0" w:color="auto"/>
              <w:bottom w:val="single" w:sz="4" w:space="0" w:color="000000"/>
              <w:right w:val="single" w:sz="4" w:space="0" w:color="auto"/>
            </w:tcBorders>
            <w:vAlign w:val="center"/>
            <w:hideMark/>
          </w:tcPr>
          <w:p w14:paraId="70EDC936" w14:textId="77777777" w:rsidR="00994F37" w:rsidRPr="00A56233" w:rsidRDefault="00994F37" w:rsidP="003425C6">
            <w:pPr>
              <w:widowControl/>
              <w:suppressAutoHyphens w:val="0"/>
              <w:rPr>
                <w:rFonts w:eastAsia="Times New Roman" w:cs="Times New Roman"/>
                <w:b/>
                <w:bCs/>
                <w:color w:val="000000"/>
                <w:kern w:val="0"/>
                <w:sz w:val="18"/>
                <w:szCs w:val="18"/>
                <w:lang w:eastAsia="it-IT" w:bidi="ar-SA"/>
              </w:rPr>
            </w:pPr>
          </w:p>
        </w:tc>
        <w:tc>
          <w:tcPr>
            <w:tcW w:w="743" w:type="dxa"/>
            <w:vMerge/>
            <w:tcBorders>
              <w:left w:val="nil"/>
              <w:bottom w:val="single" w:sz="4" w:space="0" w:color="auto"/>
              <w:right w:val="single" w:sz="4" w:space="0" w:color="auto"/>
            </w:tcBorders>
            <w:shd w:val="clear" w:color="000000" w:fill="D9D9D9"/>
            <w:vAlign w:val="center"/>
            <w:hideMark/>
          </w:tcPr>
          <w:p w14:paraId="40A8496F" w14:textId="7C0BA5F4" w:rsidR="00994F37" w:rsidRPr="00A56233" w:rsidRDefault="00994F37" w:rsidP="003425C6">
            <w:pPr>
              <w:widowControl/>
              <w:suppressAutoHyphens w:val="0"/>
              <w:jc w:val="center"/>
              <w:rPr>
                <w:rFonts w:eastAsia="Times New Roman" w:cs="Times New Roman"/>
                <w:b/>
                <w:bCs/>
                <w:kern w:val="0"/>
                <w:sz w:val="16"/>
                <w:szCs w:val="16"/>
                <w:lang w:eastAsia="it-IT" w:bidi="ar-SA"/>
              </w:rPr>
            </w:pPr>
          </w:p>
        </w:tc>
        <w:tc>
          <w:tcPr>
            <w:tcW w:w="731" w:type="dxa"/>
            <w:tcBorders>
              <w:top w:val="nil"/>
              <w:left w:val="nil"/>
              <w:bottom w:val="single" w:sz="4" w:space="0" w:color="auto"/>
              <w:right w:val="single" w:sz="4" w:space="0" w:color="auto"/>
            </w:tcBorders>
            <w:shd w:val="clear" w:color="000000" w:fill="D9D9D9"/>
            <w:noWrap/>
            <w:vAlign w:val="center"/>
            <w:hideMark/>
          </w:tcPr>
          <w:p w14:paraId="13160C1B"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III TRIM</w:t>
            </w:r>
          </w:p>
        </w:tc>
        <w:tc>
          <w:tcPr>
            <w:tcW w:w="594" w:type="dxa"/>
            <w:tcBorders>
              <w:top w:val="nil"/>
              <w:left w:val="nil"/>
              <w:bottom w:val="single" w:sz="4" w:space="0" w:color="auto"/>
              <w:right w:val="single" w:sz="4" w:space="0" w:color="auto"/>
            </w:tcBorders>
            <w:shd w:val="clear" w:color="000000" w:fill="D9D9D9"/>
            <w:noWrap/>
            <w:vAlign w:val="center"/>
            <w:hideMark/>
          </w:tcPr>
          <w:p w14:paraId="4FDB270C"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000000" w:fill="D9D9D9"/>
            <w:noWrap/>
            <w:vAlign w:val="center"/>
            <w:hideMark/>
          </w:tcPr>
          <w:p w14:paraId="2575DCE4"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 TRIM</w:t>
            </w:r>
          </w:p>
        </w:tc>
        <w:tc>
          <w:tcPr>
            <w:tcW w:w="594" w:type="dxa"/>
            <w:tcBorders>
              <w:top w:val="nil"/>
              <w:left w:val="nil"/>
              <w:bottom w:val="single" w:sz="4" w:space="0" w:color="auto"/>
              <w:right w:val="single" w:sz="4" w:space="0" w:color="auto"/>
            </w:tcBorders>
            <w:shd w:val="clear" w:color="000000" w:fill="D9D9D9"/>
            <w:noWrap/>
            <w:vAlign w:val="center"/>
            <w:hideMark/>
          </w:tcPr>
          <w:p w14:paraId="35A7CF06"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II TRIM</w:t>
            </w:r>
          </w:p>
        </w:tc>
        <w:tc>
          <w:tcPr>
            <w:tcW w:w="723" w:type="dxa"/>
            <w:tcBorders>
              <w:top w:val="nil"/>
              <w:left w:val="nil"/>
              <w:bottom w:val="single" w:sz="4" w:space="0" w:color="auto"/>
              <w:right w:val="single" w:sz="4" w:space="0" w:color="auto"/>
            </w:tcBorders>
            <w:shd w:val="clear" w:color="000000" w:fill="D9D9D9"/>
            <w:noWrap/>
            <w:vAlign w:val="center"/>
            <w:hideMark/>
          </w:tcPr>
          <w:p w14:paraId="01BDFBDD"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III TRIM</w:t>
            </w:r>
          </w:p>
        </w:tc>
        <w:tc>
          <w:tcPr>
            <w:tcW w:w="598" w:type="dxa"/>
            <w:tcBorders>
              <w:top w:val="nil"/>
              <w:left w:val="nil"/>
              <w:bottom w:val="single" w:sz="4" w:space="0" w:color="auto"/>
              <w:right w:val="single" w:sz="4" w:space="0" w:color="auto"/>
            </w:tcBorders>
            <w:shd w:val="clear" w:color="000000" w:fill="D9D9D9"/>
            <w:noWrap/>
            <w:vAlign w:val="center"/>
            <w:hideMark/>
          </w:tcPr>
          <w:p w14:paraId="7074093A"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000000" w:fill="D9D9D9"/>
            <w:noWrap/>
            <w:vAlign w:val="center"/>
            <w:hideMark/>
          </w:tcPr>
          <w:p w14:paraId="2E92DBE7"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 TRIM</w:t>
            </w:r>
          </w:p>
        </w:tc>
        <w:tc>
          <w:tcPr>
            <w:tcW w:w="631" w:type="dxa"/>
            <w:tcBorders>
              <w:top w:val="nil"/>
              <w:left w:val="nil"/>
              <w:bottom w:val="single" w:sz="4" w:space="0" w:color="auto"/>
              <w:right w:val="single" w:sz="4" w:space="0" w:color="auto"/>
            </w:tcBorders>
            <w:shd w:val="clear" w:color="000000" w:fill="D9D9D9"/>
            <w:noWrap/>
            <w:vAlign w:val="center"/>
            <w:hideMark/>
          </w:tcPr>
          <w:p w14:paraId="530AF1A0"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II TRIM</w:t>
            </w:r>
          </w:p>
        </w:tc>
        <w:tc>
          <w:tcPr>
            <w:tcW w:w="594" w:type="dxa"/>
            <w:tcBorders>
              <w:top w:val="nil"/>
              <w:left w:val="nil"/>
              <w:bottom w:val="single" w:sz="4" w:space="0" w:color="auto"/>
              <w:right w:val="single" w:sz="4" w:space="0" w:color="auto"/>
            </w:tcBorders>
            <w:shd w:val="clear" w:color="000000" w:fill="D9D9D9"/>
            <w:noWrap/>
            <w:vAlign w:val="center"/>
            <w:hideMark/>
          </w:tcPr>
          <w:p w14:paraId="65E4769E"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III TRIM</w:t>
            </w:r>
          </w:p>
        </w:tc>
        <w:tc>
          <w:tcPr>
            <w:tcW w:w="597" w:type="dxa"/>
            <w:tcBorders>
              <w:top w:val="nil"/>
              <w:left w:val="nil"/>
              <w:bottom w:val="single" w:sz="4" w:space="0" w:color="auto"/>
              <w:right w:val="single" w:sz="4" w:space="0" w:color="auto"/>
            </w:tcBorders>
            <w:shd w:val="clear" w:color="000000" w:fill="D9D9D9"/>
            <w:noWrap/>
            <w:vAlign w:val="center"/>
            <w:hideMark/>
          </w:tcPr>
          <w:p w14:paraId="08A77008"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000000" w:fill="D9D9D9"/>
            <w:noWrap/>
            <w:vAlign w:val="center"/>
            <w:hideMark/>
          </w:tcPr>
          <w:p w14:paraId="1A819436"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 TRIM</w:t>
            </w:r>
          </w:p>
        </w:tc>
        <w:tc>
          <w:tcPr>
            <w:tcW w:w="594" w:type="dxa"/>
            <w:tcBorders>
              <w:top w:val="nil"/>
              <w:left w:val="nil"/>
              <w:bottom w:val="single" w:sz="4" w:space="0" w:color="auto"/>
              <w:right w:val="single" w:sz="4" w:space="0" w:color="auto"/>
            </w:tcBorders>
            <w:shd w:val="clear" w:color="000000" w:fill="D9D9D9"/>
            <w:noWrap/>
            <w:vAlign w:val="center"/>
            <w:hideMark/>
          </w:tcPr>
          <w:p w14:paraId="781FA305"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II TRIM</w:t>
            </w:r>
          </w:p>
        </w:tc>
        <w:tc>
          <w:tcPr>
            <w:tcW w:w="594" w:type="dxa"/>
            <w:tcBorders>
              <w:top w:val="nil"/>
              <w:left w:val="nil"/>
              <w:bottom w:val="single" w:sz="4" w:space="0" w:color="auto"/>
              <w:right w:val="single" w:sz="4" w:space="0" w:color="auto"/>
            </w:tcBorders>
            <w:shd w:val="clear" w:color="000000" w:fill="D9D9D9"/>
            <w:noWrap/>
            <w:vAlign w:val="center"/>
            <w:hideMark/>
          </w:tcPr>
          <w:p w14:paraId="70BDFAFD"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III TRIM</w:t>
            </w:r>
          </w:p>
        </w:tc>
        <w:tc>
          <w:tcPr>
            <w:tcW w:w="597" w:type="dxa"/>
            <w:tcBorders>
              <w:top w:val="nil"/>
              <w:left w:val="nil"/>
              <w:bottom w:val="single" w:sz="4" w:space="0" w:color="auto"/>
              <w:right w:val="single" w:sz="4" w:space="0" w:color="auto"/>
            </w:tcBorders>
            <w:shd w:val="clear" w:color="000000" w:fill="D9D9D9"/>
            <w:noWrap/>
            <w:vAlign w:val="center"/>
            <w:hideMark/>
          </w:tcPr>
          <w:p w14:paraId="4352A5A2"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IV TRIM</w:t>
            </w:r>
          </w:p>
        </w:tc>
        <w:tc>
          <w:tcPr>
            <w:tcW w:w="594" w:type="dxa"/>
            <w:tcBorders>
              <w:top w:val="nil"/>
              <w:left w:val="nil"/>
              <w:bottom w:val="single" w:sz="4" w:space="0" w:color="auto"/>
              <w:right w:val="single" w:sz="4" w:space="0" w:color="auto"/>
            </w:tcBorders>
            <w:shd w:val="clear" w:color="000000" w:fill="D9D9D9"/>
            <w:noWrap/>
            <w:vAlign w:val="center"/>
            <w:hideMark/>
          </w:tcPr>
          <w:p w14:paraId="54A91D14"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 TRIM</w:t>
            </w:r>
          </w:p>
        </w:tc>
        <w:tc>
          <w:tcPr>
            <w:tcW w:w="605" w:type="dxa"/>
            <w:tcBorders>
              <w:top w:val="nil"/>
              <w:left w:val="nil"/>
              <w:bottom w:val="single" w:sz="4" w:space="0" w:color="auto"/>
              <w:right w:val="single" w:sz="4" w:space="0" w:color="auto"/>
            </w:tcBorders>
            <w:shd w:val="clear" w:color="000000" w:fill="D9D9D9"/>
            <w:noWrap/>
            <w:vAlign w:val="center"/>
            <w:hideMark/>
          </w:tcPr>
          <w:p w14:paraId="76CD7150" w14:textId="77777777" w:rsidR="00994F37" w:rsidRPr="00A56233" w:rsidRDefault="00994F37" w:rsidP="003425C6">
            <w:pPr>
              <w:widowControl/>
              <w:suppressAutoHyphens w:val="0"/>
              <w:jc w:val="center"/>
              <w:rPr>
                <w:rFonts w:eastAsia="Times New Roman" w:cs="Times New Roman"/>
                <w:b/>
                <w:bCs/>
                <w:color w:val="000000"/>
                <w:kern w:val="0"/>
                <w:sz w:val="16"/>
                <w:szCs w:val="16"/>
                <w:lang w:eastAsia="it-IT" w:bidi="ar-SA"/>
              </w:rPr>
            </w:pPr>
            <w:r w:rsidRPr="00A56233">
              <w:rPr>
                <w:rFonts w:eastAsia="Times New Roman" w:cs="Times New Roman"/>
                <w:b/>
                <w:bCs/>
                <w:color w:val="000000"/>
                <w:kern w:val="0"/>
                <w:sz w:val="16"/>
                <w:szCs w:val="16"/>
                <w:lang w:eastAsia="it-IT" w:bidi="ar-SA"/>
              </w:rPr>
              <w:t>II TRIM</w:t>
            </w:r>
          </w:p>
        </w:tc>
      </w:tr>
      <w:tr w:rsidR="00994F37" w:rsidRPr="00A56233" w14:paraId="759C3D77" w14:textId="77777777" w:rsidTr="00994F37">
        <w:trPr>
          <w:gridAfter w:val="1"/>
          <w:wAfter w:w="11" w:type="dxa"/>
          <w:trHeight w:val="442"/>
        </w:trPr>
        <w:tc>
          <w:tcPr>
            <w:tcW w:w="3363" w:type="dxa"/>
            <w:tcBorders>
              <w:top w:val="nil"/>
              <w:left w:val="single" w:sz="4" w:space="0" w:color="auto"/>
              <w:bottom w:val="single" w:sz="4" w:space="0" w:color="auto"/>
              <w:right w:val="nil"/>
            </w:tcBorders>
            <w:shd w:val="clear" w:color="000000" w:fill="D9D9D9"/>
            <w:vAlign w:val="center"/>
          </w:tcPr>
          <w:p w14:paraId="697F7AF3" w14:textId="37970FB8" w:rsidR="00994F37" w:rsidRPr="009549B1" w:rsidRDefault="00994F37" w:rsidP="00B50370">
            <w:pPr>
              <w:widowControl/>
              <w:suppressAutoHyphens w:val="0"/>
              <w:rPr>
                <w:rFonts w:eastAsia="Times New Roman" w:cs="Times New Roman"/>
                <w:b/>
                <w:bCs/>
                <w:color w:val="000000"/>
                <w:kern w:val="0"/>
                <w:sz w:val="14"/>
                <w:szCs w:val="14"/>
                <w:highlight w:val="yellow"/>
                <w:lang w:eastAsia="it-IT" w:bidi="ar-SA"/>
              </w:rPr>
            </w:pPr>
            <w:r w:rsidRPr="00A56233">
              <w:rPr>
                <w:rFonts w:eastAsia="Times New Roman" w:cs="Times New Roman"/>
                <w:b/>
                <w:bCs/>
                <w:color w:val="000000"/>
                <w:kern w:val="0"/>
                <w:sz w:val="14"/>
                <w:szCs w:val="14"/>
                <w:lang w:eastAsia="it-IT" w:bidi="ar-SA"/>
              </w:rPr>
              <w:t>A – Progetti diffusi (appartamenti singoli non integrati in una struttura residenziale)</w:t>
            </w:r>
          </w:p>
        </w:tc>
        <w:tc>
          <w:tcPr>
            <w:tcW w:w="743" w:type="dxa"/>
            <w:vMerge w:val="restart"/>
            <w:tcBorders>
              <w:top w:val="nil"/>
              <w:left w:val="single" w:sz="4" w:space="0" w:color="auto"/>
              <w:right w:val="single" w:sz="4" w:space="0" w:color="auto"/>
            </w:tcBorders>
            <w:shd w:val="clear" w:color="auto" w:fill="auto"/>
            <w:vAlign w:val="center"/>
            <w:hideMark/>
          </w:tcPr>
          <w:p w14:paraId="6ADB8A95" w14:textId="0F4A7B26" w:rsidR="00E75DE2" w:rsidRPr="00A56233" w:rsidRDefault="00994F37" w:rsidP="00E75DE2">
            <w:pPr>
              <w:widowControl/>
              <w:suppressAutoHyphens w:val="0"/>
              <w:jc w:val="center"/>
              <w:rPr>
                <w:rFonts w:eastAsia="Times New Roman" w:cs="Times New Roman"/>
                <w:color w:val="000000"/>
                <w:kern w:val="0"/>
                <w:sz w:val="18"/>
                <w:szCs w:val="18"/>
                <w:lang w:eastAsia="it-IT" w:bidi="ar-SA"/>
              </w:rPr>
            </w:pPr>
            <w:r w:rsidRPr="00A56233">
              <w:rPr>
                <w:rFonts w:eastAsia="Times New Roman" w:cs="Times New Roman"/>
                <w:b/>
                <w:bCs/>
                <w:color w:val="000000"/>
                <w:kern w:val="0"/>
                <w:sz w:val="18"/>
                <w:szCs w:val="18"/>
                <w:lang w:eastAsia="it-IT" w:bidi="ar-SA"/>
              </w:rPr>
              <w:t> </w:t>
            </w:r>
          </w:p>
          <w:p w14:paraId="492B758A" w14:textId="794B10B7" w:rsidR="00994F37" w:rsidRPr="00A56233" w:rsidRDefault="00994F37" w:rsidP="00B50370">
            <w:pPr>
              <w:rPr>
                <w:rFonts w:eastAsia="Times New Roman" w:cs="Times New Roman"/>
                <w:color w:val="000000"/>
                <w:kern w:val="0"/>
                <w:sz w:val="18"/>
                <w:szCs w:val="18"/>
                <w:lang w:eastAsia="it-IT" w:bidi="ar-SA"/>
              </w:rPr>
            </w:pPr>
          </w:p>
        </w:tc>
        <w:tc>
          <w:tcPr>
            <w:tcW w:w="731" w:type="dxa"/>
            <w:tcBorders>
              <w:top w:val="nil"/>
              <w:left w:val="nil"/>
              <w:bottom w:val="single" w:sz="4" w:space="0" w:color="auto"/>
              <w:right w:val="single" w:sz="4" w:space="0" w:color="auto"/>
            </w:tcBorders>
            <w:shd w:val="clear" w:color="auto" w:fill="auto"/>
            <w:noWrap/>
            <w:vAlign w:val="center"/>
            <w:hideMark/>
          </w:tcPr>
          <w:p w14:paraId="2348FA37"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41B3C39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863F0E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1D1E388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shd w:val="clear" w:color="auto" w:fill="auto"/>
            <w:noWrap/>
            <w:vAlign w:val="center"/>
            <w:hideMark/>
          </w:tcPr>
          <w:p w14:paraId="2B6B154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shd w:val="clear" w:color="auto" w:fill="auto"/>
            <w:noWrap/>
            <w:vAlign w:val="center"/>
            <w:hideMark/>
          </w:tcPr>
          <w:p w14:paraId="461CA2F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53A45A22"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shd w:val="clear" w:color="auto" w:fill="auto"/>
            <w:noWrap/>
            <w:vAlign w:val="center"/>
            <w:hideMark/>
          </w:tcPr>
          <w:p w14:paraId="6322AEF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449FAAD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3C6A349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5170D5C1"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70C536D6"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58D594E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14BDF76D"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56C9C918"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shd w:val="clear" w:color="auto" w:fill="auto"/>
            <w:noWrap/>
            <w:vAlign w:val="center"/>
            <w:hideMark/>
          </w:tcPr>
          <w:p w14:paraId="163475E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r>
      <w:tr w:rsidR="00994F37" w:rsidRPr="00A56233" w14:paraId="13D3D115" w14:textId="77777777" w:rsidTr="00994F37">
        <w:trPr>
          <w:gridAfter w:val="1"/>
          <w:wAfter w:w="11" w:type="dxa"/>
          <w:trHeight w:val="442"/>
        </w:trPr>
        <w:tc>
          <w:tcPr>
            <w:tcW w:w="3363" w:type="dxa"/>
            <w:tcBorders>
              <w:top w:val="nil"/>
              <w:left w:val="single" w:sz="4" w:space="0" w:color="auto"/>
              <w:bottom w:val="single" w:sz="4" w:space="0" w:color="auto"/>
              <w:right w:val="single" w:sz="4" w:space="0" w:color="auto"/>
            </w:tcBorders>
            <w:shd w:val="clear" w:color="auto" w:fill="auto"/>
            <w:vAlign w:val="center"/>
          </w:tcPr>
          <w:p w14:paraId="05EEE58F" w14:textId="3942D711" w:rsidR="00994F37" w:rsidRPr="009549B1" w:rsidRDefault="00994F37" w:rsidP="00B50370">
            <w:pPr>
              <w:widowControl/>
              <w:suppressAutoHyphens w:val="0"/>
              <w:rPr>
                <w:rFonts w:eastAsia="Times New Roman" w:cs="Times New Roman"/>
                <w:color w:val="000000"/>
                <w:kern w:val="0"/>
                <w:sz w:val="14"/>
                <w:szCs w:val="14"/>
                <w:highlight w:val="yellow"/>
                <w:lang w:eastAsia="it-IT" w:bidi="ar-SA"/>
              </w:rPr>
            </w:pPr>
            <w:r w:rsidRPr="00A56233">
              <w:rPr>
                <w:rFonts w:eastAsia="Times New Roman" w:cs="Times New Roman"/>
                <w:color w:val="000000"/>
                <w:kern w:val="0"/>
                <w:sz w:val="14"/>
                <w:szCs w:val="14"/>
                <w:lang w:eastAsia="it-IT" w:bidi="ar-SA"/>
              </w:rPr>
              <w:t xml:space="preserve">A.1 – Riqualificazione degli spazi abitativi e dotazione strumentale tecnologica </w:t>
            </w:r>
          </w:p>
        </w:tc>
        <w:tc>
          <w:tcPr>
            <w:tcW w:w="743" w:type="dxa"/>
            <w:vMerge/>
            <w:tcBorders>
              <w:left w:val="single" w:sz="4" w:space="0" w:color="auto"/>
              <w:right w:val="single" w:sz="4" w:space="0" w:color="auto"/>
            </w:tcBorders>
            <w:vAlign w:val="center"/>
            <w:hideMark/>
          </w:tcPr>
          <w:p w14:paraId="6CD4D132" w14:textId="10B97C6F" w:rsidR="00994F37" w:rsidRPr="00A56233" w:rsidRDefault="00994F37" w:rsidP="00B50370">
            <w:pPr>
              <w:rPr>
                <w:rFonts w:eastAsia="Times New Roman" w:cs="Times New Roman"/>
                <w:color w:val="000000"/>
                <w:kern w:val="0"/>
                <w:sz w:val="18"/>
                <w:szCs w:val="18"/>
                <w:lang w:eastAsia="it-IT" w:bidi="ar-SA"/>
              </w:rPr>
            </w:pPr>
          </w:p>
        </w:tc>
        <w:tc>
          <w:tcPr>
            <w:tcW w:w="731" w:type="dxa"/>
            <w:tcBorders>
              <w:top w:val="nil"/>
              <w:left w:val="nil"/>
              <w:bottom w:val="single" w:sz="4" w:space="0" w:color="auto"/>
              <w:right w:val="single" w:sz="4" w:space="0" w:color="auto"/>
            </w:tcBorders>
            <w:shd w:val="clear" w:color="auto" w:fill="auto"/>
            <w:noWrap/>
            <w:vAlign w:val="center"/>
            <w:hideMark/>
          </w:tcPr>
          <w:p w14:paraId="3B6A5257"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78E5B216"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1EEDF812"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A528A9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shd w:val="clear" w:color="auto" w:fill="auto"/>
            <w:noWrap/>
            <w:vAlign w:val="center"/>
            <w:hideMark/>
          </w:tcPr>
          <w:p w14:paraId="3B9C1B66"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shd w:val="clear" w:color="auto" w:fill="auto"/>
            <w:noWrap/>
            <w:vAlign w:val="center"/>
            <w:hideMark/>
          </w:tcPr>
          <w:p w14:paraId="6ED3EFA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539D73BE"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shd w:val="clear" w:color="auto" w:fill="auto"/>
            <w:noWrap/>
            <w:vAlign w:val="center"/>
            <w:hideMark/>
          </w:tcPr>
          <w:p w14:paraId="5A6E21F4"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4E1976FD"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41F6B096"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FE13AD1"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6E9A32F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CA26C8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6E292FA8"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3D1632F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shd w:val="clear" w:color="auto" w:fill="auto"/>
            <w:noWrap/>
            <w:vAlign w:val="center"/>
            <w:hideMark/>
          </w:tcPr>
          <w:p w14:paraId="17AE4683"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r>
      <w:tr w:rsidR="00994F37" w:rsidRPr="00A56233" w14:paraId="368BF8F3" w14:textId="77777777" w:rsidTr="00994F37">
        <w:trPr>
          <w:gridAfter w:val="1"/>
          <w:wAfter w:w="11" w:type="dxa"/>
          <w:trHeight w:val="442"/>
        </w:trPr>
        <w:tc>
          <w:tcPr>
            <w:tcW w:w="3363" w:type="dxa"/>
            <w:tcBorders>
              <w:top w:val="nil"/>
              <w:left w:val="single" w:sz="4" w:space="0" w:color="auto"/>
              <w:bottom w:val="single" w:sz="4" w:space="0" w:color="auto"/>
              <w:right w:val="single" w:sz="4" w:space="0" w:color="auto"/>
            </w:tcBorders>
            <w:shd w:val="clear" w:color="auto" w:fill="auto"/>
            <w:vAlign w:val="center"/>
          </w:tcPr>
          <w:p w14:paraId="4008BCAA" w14:textId="54417D1E" w:rsidR="00994F37" w:rsidRPr="009549B1" w:rsidRDefault="00994F37" w:rsidP="00B50370">
            <w:pPr>
              <w:widowControl/>
              <w:suppressAutoHyphens w:val="0"/>
              <w:rPr>
                <w:rFonts w:eastAsia="Times New Roman" w:cs="Times New Roman"/>
                <w:color w:val="000000"/>
                <w:kern w:val="0"/>
                <w:sz w:val="14"/>
                <w:szCs w:val="14"/>
                <w:highlight w:val="yellow"/>
                <w:lang w:eastAsia="it-IT" w:bidi="ar-SA"/>
              </w:rPr>
            </w:pPr>
            <w:r w:rsidRPr="00A56233">
              <w:rPr>
                <w:rFonts w:eastAsia="Times New Roman" w:cs="Times New Roman"/>
                <w:color w:val="000000"/>
                <w:kern w:val="0"/>
                <w:sz w:val="14"/>
                <w:szCs w:val="14"/>
                <w:lang w:eastAsia="it-IT" w:bidi="ar-SA"/>
              </w:rPr>
              <w:t>A.2 – Potenziamento della rete integrata dei servizi legati alla domiciliarità</w:t>
            </w:r>
          </w:p>
        </w:tc>
        <w:tc>
          <w:tcPr>
            <w:tcW w:w="743" w:type="dxa"/>
            <w:vMerge/>
            <w:tcBorders>
              <w:left w:val="single" w:sz="4" w:space="0" w:color="auto"/>
              <w:right w:val="single" w:sz="4" w:space="0" w:color="auto"/>
            </w:tcBorders>
            <w:vAlign w:val="center"/>
            <w:hideMark/>
          </w:tcPr>
          <w:p w14:paraId="2576E8DA" w14:textId="3E3483A2" w:rsidR="00994F37" w:rsidRPr="00A56233" w:rsidRDefault="00994F37" w:rsidP="00B50370">
            <w:pPr>
              <w:rPr>
                <w:rFonts w:eastAsia="Times New Roman" w:cs="Times New Roman"/>
                <w:color w:val="000000"/>
                <w:kern w:val="0"/>
                <w:sz w:val="18"/>
                <w:szCs w:val="18"/>
                <w:lang w:eastAsia="it-IT" w:bidi="ar-SA"/>
              </w:rPr>
            </w:pPr>
          </w:p>
        </w:tc>
        <w:tc>
          <w:tcPr>
            <w:tcW w:w="731" w:type="dxa"/>
            <w:tcBorders>
              <w:top w:val="nil"/>
              <w:left w:val="nil"/>
              <w:bottom w:val="single" w:sz="4" w:space="0" w:color="auto"/>
              <w:right w:val="single" w:sz="4" w:space="0" w:color="auto"/>
            </w:tcBorders>
            <w:shd w:val="clear" w:color="auto" w:fill="auto"/>
            <w:noWrap/>
            <w:vAlign w:val="center"/>
            <w:hideMark/>
          </w:tcPr>
          <w:p w14:paraId="5DCFB894"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04E8E74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75FC41C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6974BD6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shd w:val="clear" w:color="auto" w:fill="auto"/>
            <w:noWrap/>
            <w:vAlign w:val="center"/>
            <w:hideMark/>
          </w:tcPr>
          <w:p w14:paraId="3E93A663"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shd w:val="clear" w:color="auto" w:fill="auto"/>
            <w:noWrap/>
            <w:vAlign w:val="center"/>
            <w:hideMark/>
          </w:tcPr>
          <w:p w14:paraId="4162E8C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0A87DDD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shd w:val="clear" w:color="auto" w:fill="auto"/>
            <w:noWrap/>
            <w:vAlign w:val="center"/>
            <w:hideMark/>
          </w:tcPr>
          <w:p w14:paraId="1956AE58"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D6B17A6"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0076FF32"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7028C401"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66F445F6"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442CCD74"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05D2A1E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7C98D3D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shd w:val="clear" w:color="auto" w:fill="auto"/>
            <w:noWrap/>
            <w:vAlign w:val="center"/>
            <w:hideMark/>
          </w:tcPr>
          <w:p w14:paraId="0E037AD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r>
      <w:tr w:rsidR="00994F37" w:rsidRPr="00A56233" w14:paraId="6789EFBF" w14:textId="77777777" w:rsidTr="00994F37">
        <w:trPr>
          <w:gridAfter w:val="1"/>
          <w:wAfter w:w="11" w:type="dxa"/>
          <w:trHeight w:val="442"/>
        </w:trPr>
        <w:tc>
          <w:tcPr>
            <w:tcW w:w="3363" w:type="dxa"/>
            <w:tcBorders>
              <w:top w:val="nil"/>
              <w:left w:val="single" w:sz="4" w:space="0" w:color="auto"/>
              <w:bottom w:val="single" w:sz="4" w:space="0" w:color="auto"/>
              <w:right w:val="single" w:sz="4" w:space="0" w:color="auto"/>
            </w:tcBorders>
            <w:shd w:val="clear" w:color="auto" w:fill="auto"/>
            <w:vAlign w:val="center"/>
          </w:tcPr>
          <w:p w14:paraId="32DA4544" w14:textId="6F69CED9" w:rsidR="00994F37" w:rsidRPr="009549B1" w:rsidRDefault="00994F37" w:rsidP="00B50370">
            <w:pPr>
              <w:widowControl/>
              <w:suppressAutoHyphens w:val="0"/>
              <w:rPr>
                <w:rFonts w:eastAsia="Times New Roman" w:cs="Times New Roman"/>
                <w:color w:val="000000"/>
                <w:kern w:val="0"/>
                <w:sz w:val="14"/>
                <w:szCs w:val="14"/>
                <w:highlight w:val="yellow"/>
                <w:lang w:eastAsia="it-IT" w:bidi="ar-SA"/>
              </w:rPr>
            </w:pPr>
            <w:r w:rsidRPr="00A56233">
              <w:rPr>
                <w:rFonts w:eastAsia="Times New Roman" w:cs="Times New Roman"/>
                <w:b/>
                <w:bCs/>
                <w:color w:val="000000"/>
                <w:kern w:val="0"/>
                <w:sz w:val="14"/>
                <w:szCs w:val="14"/>
                <w:lang w:eastAsia="it-IT" w:bidi="ar-SA"/>
              </w:rPr>
              <w:t>B - Progetti diffusi (gruppi di appartamenti non integrati in una struttura residenziale)</w:t>
            </w:r>
          </w:p>
        </w:tc>
        <w:tc>
          <w:tcPr>
            <w:tcW w:w="743" w:type="dxa"/>
            <w:vMerge/>
            <w:tcBorders>
              <w:left w:val="single" w:sz="4" w:space="0" w:color="auto"/>
              <w:right w:val="single" w:sz="4" w:space="0" w:color="auto"/>
            </w:tcBorders>
            <w:vAlign w:val="center"/>
          </w:tcPr>
          <w:p w14:paraId="67C6DDC6" w14:textId="20A5D72F" w:rsidR="00994F37" w:rsidRPr="00A56233" w:rsidRDefault="00994F37" w:rsidP="00B50370">
            <w:pPr>
              <w:rPr>
                <w:rFonts w:eastAsia="Times New Roman" w:cs="Times New Roman"/>
                <w:color w:val="000000"/>
                <w:kern w:val="0"/>
                <w:sz w:val="18"/>
                <w:szCs w:val="18"/>
                <w:lang w:eastAsia="it-IT" w:bidi="ar-SA"/>
              </w:rPr>
            </w:pPr>
          </w:p>
        </w:tc>
        <w:tc>
          <w:tcPr>
            <w:tcW w:w="731" w:type="dxa"/>
            <w:tcBorders>
              <w:top w:val="nil"/>
              <w:left w:val="nil"/>
              <w:bottom w:val="single" w:sz="4" w:space="0" w:color="auto"/>
              <w:right w:val="single" w:sz="4" w:space="0" w:color="auto"/>
            </w:tcBorders>
            <w:shd w:val="clear" w:color="auto" w:fill="auto"/>
            <w:noWrap/>
            <w:vAlign w:val="center"/>
          </w:tcPr>
          <w:p w14:paraId="5336EA57"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7CC8FDA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45B78E5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2DDB7824"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723" w:type="dxa"/>
            <w:tcBorders>
              <w:top w:val="nil"/>
              <w:left w:val="nil"/>
              <w:bottom w:val="single" w:sz="4" w:space="0" w:color="auto"/>
              <w:right w:val="single" w:sz="4" w:space="0" w:color="auto"/>
            </w:tcBorders>
            <w:shd w:val="clear" w:color="auto" w:fill="auto"/>
            <w:noWrap/>
            <w:vAlign w:val="center"/>
          </w:tcPr>
          <w:p w14:paraId="579CD831"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8" w:type="dxa"/>
            <w:tcBorders>
              <w:top w:val="nil"/>
              <w:left w:val="nil"/>
              <w:bottom w:val="single" w:sz="4" w:space="0" w:color="auto"/>
              <w:right w:val="single" w:sz="4" w:space="0" w:color="auto"/>
            </w:tcBorders>
            <w:shd w:val="clear" w:color="auto" w:fill="auto"/>
            <w:noWrap/>
            <w:vAlign w:val="center"/>
          </w:tcPr>
          <w:p w14:paraId="371EA4D8"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2DA6D287"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631" w:type="dxa"/>
            <w:tcBorders>
              <w:top w:val="nil"/>
              <w:left w:val="nil"/>
              <w:bottom w:val="single" w:sz="4" w:space="0" w:color="auto"/>
              <w:right w:val="single" w:sz="4" w:space="0" w:color="auto"/>
            </w:tcBorders>
            <w:shd w:val="clear" w:color="auto" w:fill="auto"/>
            <w:noWrap/>
            <w:vAlign w:val="center"/>
          </w:tcPr>
          <w:p w14:paraId="73E759A2"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0D669ED4"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shd w:val="clear" w:color="auto" w:fill="auto"/>
            <w:noWrap/>
            <w:vAlign w:val="center"/>
          </w:tcPr>
          <w:p w14:paraId="34E7F1F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413AB7D2"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04AACF61"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27E278C8"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shd w:val="clear" w:color="auto" w:fill="auto"/>
            <w:noWrap/>
            <w:vAlign w:val="center"/>
          </w:tcPr>
          <w:p w14:paraId="36406181"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5EE96B53"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605" w:type="dxa"/>
            <w:tcBorders>
              <w:top w:val="nil"/>
              <w:left w:val="nil"/>
              <w:bottom w:val="single" w:sz="4" w:space="0" w:color="auto"/>
              <w:right w:val="single" w:sz="4" w:space="0" w:color="auto"/>
            </w:tcBorders>
            <w:shd w:val="clear" w:color="auto" w:fill="auto"/>
            <w:noWrap/>
            <w:vAlign w:val="center"/>
          </w:tcPr>
          <w:p w14:paraId="3BC74AB6"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r>
      <w:tr w:rsidR="00994F37" w:rsidRPr="00A56233" w14:paraId="123D9E8F" w14:textId="77777777" w:rsidTr="00994F37">
        <w:trPr>
          <w:gridAfter w:val="1"/>
          <w:wAfter w:w="11" w:type="dxa"/>
          <w:trHeight w:val="229"/>
        </w:trPr>
        <w:tc>
          <w:tcPr>
            <w:tcW w:w="3363" w:type="dxa"/>
            <w:tcBorders>
              <w:top w:val="nil"/>
              <w:left w:val="single" w:sz="4" w:space="0" w:color="auto"/>
              <w:bottom w:val="single" w:sz="4" w:space="0" w:color="auto"/>
              <w:right w:val="single" w:sz="4" w:space="0" w:color="auto"/>
            </w:tcBorders>
            <w:shd w:val="clear" w:color="auto" w:fill="auto"/>
            <w:vAlign w:val="center"/>
          </w:tcPr>
          <w:p w14:paraId="31BF651A" w14:textId="49314AB3" w:rsidR="00994F37" w:rsidRPr="009549B1" w:rsidRDefault="00994F37" w:rsidP="00B50370">
            <w:pPr>
              <w:widowControl/>
              <w:suppressAutoHyphens w:val="0"/>
              <w:rPr>
                <w:rFonts w:eastAsia="Times New Roman" w:cs="Times New Roman"/>
                <w:color w:val="000000"/>
                <w:kern w:val="0"/>
                <w:sz w:val="14"/>
                <w:szCs w:val="14"/>
                <w:highlight w:val="yellow"/>
                <w:lang w:eastAsia="it-IT" w:bidi="ar-SA"/>
              </w:rPr>
            </w:pPr>
            <w:r w:rsidRPr="00A56233">
              <w:rPr>
                <w:rFonts w:eastAsia="Times New Roman" w:cs="Times New Roman"/>
                <w:color w:val="000000"/>
                <w:kern w:val="0"/>
                <w:sz w:val="14"/>
                <w:szCs w:val="14"/>
                <w:lang w:eastAsia="it-IT" w:bidi="ar-SA"/>
              </w:rPr>
              <w:t>B.1 – Realizzazione di investimenti infrastrutturali per la riqualificazione degli immobili in gruppi di appartamenti autonomi, corredati da dotazione strumentale tecnologica</w:t>
            </w:r>
          </w:p>
        </w:tc>
        <w:tc>
          <w:tcPr>
            <w:tcW w:w="743" w:type="dxa"/>
            <w:vMerge/>
            <w:tcBorders>
              <w:left w:val="single" w:sz="4" w:space="0" w:color="auto"/>
              <w:right w:val="single" w:sz="4" w:space="0" w:color="auto"/>
            </w:tcBorders>
            <w:vAlign w:val="center"/>
          </w:tcPr>
          <w:p w14:paraId="24E58C1D" w14:textId="42718434" w:rsidR="00994F37" w:rsidRPr="00A56233" w:rsidRDefault="00994F37" w:rsidP="00B50370">
            <w:pPr>
              <w:rPr>
                <w:rFonts w:eastAsia="Times New Roman" w:cs="Times New Roman"/>
                <w:color w:val="000000"/>
                <w:kern w:val="0"/>
                <w:sz w:val="18"/>
                <w:szCs w:val="18"/>
                <w:lang w:eastAsia="it-IT" w:bidi="ar-SA"/>
              </w:rPr>
            </w:pPr>
          </w:p>
        </w:tc>
        <w:tc>
          <w:tcPr>
            <w:tcW w:w="731" w:type="dxa"/>
            <w:tcBorders>
              <w:top w:val="nil"/>
              <w:left w:val="nil"/>
              <w:bottom w:val="single" w:sz="4" w:space="0" w:color="auto"/>
              <w:right w:val="single" w:sz="4" w:space="0" w:color="auto"/>
            </w:tcBorders>
            <w:shd w:val="clear" w:color="auto" w:fill="auto"/>
            <w:noWrap/>
            <w:vAlign w:val="center"/>
          </w:tcPr>
          <w:p w14:paraId="153D0C0E"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62042E8E"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557AE3A3"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667BCD3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723" w:type="dxa"/>
            <w:tcBorders>
              <w:top w:val="nil"/>
              <w:left w:val="nil"/>
              <w:bottom w:val="single" w:sz="4" w:space="0" w:color="auto"/>
              <w:right w:val="single" w:sz="4" w:space="0" w:color="auto"/>
            </w:tcBorders>
            <w:shd w:val="clear" w:color="auto" w:fill="auto"/>
            <w:noWrap/>
            <w:vAlign w:val="center"/>
          </w:tcPr>
          <w:p w14:paraId="367B96A3"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8" w:type="dxa"/>
            <w:tcBorders>
              <w:top w:val="nil"/>
              <w:left w:val="nil"/>
              <w:bottom w:val="single" w:sz="4" w:space="0" w:color="auto"/>
              <w:right w:val="single" w:sz="4" w:space="0" w:color="auto"/>
            </w:tcBorders>
            <w:shd w:val="clear" w:color="auto" w:fill="auto"/>
            <w:noWrap/>
            <w:vAlign w:val="center"/>
          </w:tcPr>
          <w:p w14:paraId="3E4EA9C8"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6AD42AD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631" w:type="dxa"/>
            <w:tcBorders>
              <w:top w:val="nil"/>
              <w:left w:val="nil"/>
              <w:bottom w:val="single" w:sz="4" w:space="0" w:color="auto"/>
              <w:right w:val="single" w:sz="4" w:space="0" w:color="auto"/>
            </w:tcBorders>
            <w:shd w:val="clear" w:color="auto" w:fill="auto"/>
            <w:noWrap/>
            <w:vAlign w:val="center"/>
          </w:tcPr>
          <w:p w14:paraId="687C0AA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79B1FB23"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shd w:val="clear" w:color="auto" w:fill="auto"/>
            <w:noWrap/>
            <w:vAlign w:val="center"/>
          </w:tcPr>
          <w:p w14:paraId="3BFC76AF"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5F61F2E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4BB0BE98"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568CA0E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shd w:val="clear" w:color="auto" w:fill="auto"/>
            <w:noWrap/>
            <w:vAlign w:val="center"/>
          </w:tcPr>
          <w:p w14:paraId="6C0606B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3E3CDF9E"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605" w:type="dxa"/>
            <w:tcBorders>
              <w:top w:val="nil"/>
              <w:left w:val="nil"/>
              <w:bottom w:val="single" w:sz="4" w:space="0" w:color="auto"/>
              <w:right w:val="single" w:sz="4" w:space="0" w:color="auto"/>
            </w:tcBorders>
            <w:shd w:val="clear" w:color="auto" w:fill="auto"/>
            <w:noWrap/>
            <w:vAlign w:val="center"/>
          </w:tcPr>
          <w:p w14:paraId="405B8657"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r>
      <w:tr w:rsidR="00994F37" w:rsidRPr="00A56233" w14:paraId="7B7F0C23" w14:textId="77777777" w:rsidTr="00994F37">
        <w:trPr>
          <w:gridAfter w:val="1"/>
          <w:wAfter w:w="11" w:type="dxa"/>
          <w:trHeight w:val="442"/>
        </w:trPr>
        <w:tc>
          <w:tcPr>
            <w:tcW w:w="3363" w:type="dxa"/>
            <w:tcBorders>
              <w:top w:val="nil"/>
              <w:left w:val="single" w:sz="4" w:space="0" w:color="auto"/>
              <w:bottom w:val="single" w:sz="4" w:space="0" w:color="auto"/>
              <w:right w:val="nil"/>
            </w:tcBorders>
            <w:shd w:val="clear" w:color="000000" w:fill="D9D9D9"/>
            <w:vAlign w:val="center"/>
          </w:tcPr>
          <w:p w14:paraId="60F89D74" w14:textId="030B9637" w:rsidR="00994F37" w:rsidRPr="009549B1" w:rsidRDefault="00994F37" w:rsidP="00B50370">
            <w:pPr>
              <w:widowControl/>
              <w:suppressAutoHyphens w:val="0"/>
              <w:rPr>
                <w:rFonts w:eastAsia="Times New Roman" w:cs="Times New Roman"/>
                <w:b/>
                <w:bCs/>
                <w:color w:val="000000"/>
                <w:kern w:val="0"/>
                <w:sz w:val="14"/>
                <w:szCs w:val="14"/>
                <w:highlight w:val="yellow"/>
                <w:lang w:eastAsia="it-IT" w:bidi="ar-SA"/>
              </w:rPr>
            </w:pPr>
            <w:r w:rsidRPr="00A56233">
              <w:rPr>
                <w:rFonts w:eastAsia="Times New Roman" w:cs="Times New Roman"/>
                <w:color w:val="000000"/>
                <w:kern w:val="0"/>
                <w:sz w:val="14"/>
                <w:szCs w:val="14"/>
                <w:lang w:eastAsia="it-IT" w:bidi="ar-SA"/>
              </w:rPr>
              <w:t>B.2 – Potenziamento della rete integrata dei servizi legati alla domiciliarità</w:t>
            </w:r>
          </w:p>
        </w:tc>
        <w:tc>
          <w:tcPr>
            <w:tcW w:w="743" w:type="dxa"/>
            <w:vMerge/>
            <w:tcBorders>
              <w:left w:val="single" w:sz="4" w:space="0" w:color="auto"/>
              <w:right w:val="single" w:sz="4" w:space="0" w:color="auto"/>
            </w:tcBorders>
            <w:vAlign w:val="center"/>
            <w:hideMark/>
          </w:tcPr>
          <w:p w14:paraId="4522F650" w14:textId="09520157" w:rsidR="00994F37" w:rsidRPr="00A56233" w:rsidRDefault="00994F37" w:rsidP="00B50370">
            <w:pPr>
              <w:rPr>
                <w:rFonts w:eastAsia="Times New Roman" w:cs="Times New Roman"/>
                <w:color w:val="000000"/>
                <w:kern w:val="0"/>
                <w:sz w:val="18"/>
                <w:szCs w:val="18"/>
                <w:lang w:eastAsia="it-IT" w:bidi="ar-SA"/>
              </w:rPr>
            </w:pPr>
          </w:p>
        </w:tc>
        <w:tc>
          <w:tcPr>
            <w:tcW w:w="731" w:type="dxa"/>
            <w:tcBorders>
              <w:top w:val="nil"/>
              <w:left w:val="nil"/>
              <w:bottom w:val="single" w:sz="4" w:space="0" w:color="auto"/>
              <w:right w:val="single" w:sz="4" w:space="0" w:color="auto"/>
            </w:tcBorders>
            <w:shd w:val="clear" w:color="auto" w:fill="auto"/>
            <w:noWrap/>
            <w:vAlign w:val="bottom"/>
            <w:hideMark/>
          </w:tcPr>
          <w:p w14:paraId="69502457"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bottom"/>
            <w:hideMark/>
          </w:tcPr>
          <w:p w14:paraId="428F102C"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bottom"/>
            <w:hideMark/>
          </w:tcPr>
          <w:p w14:paraId="056C376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bottom"/>
            <w:hideMark/>
          </w:tcPr>
          <w:p w14:paraId="23967F4D"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shd w:val="clear" w:color="auto" w:fill="auto"/>
            <w:noWrap/>
            <w:vAlign w:val="bottom"/>
            <w:hideMark/>
          </w:tcPr>
          <w:p w14:paraId="5F9E83BD"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shd w:val="clear" w:color="auto" w:fill="auto"/>
            <w:noWrap/>
            <w:vAlign w:val="bottom"/>
            <w:hideMark/>
          </w:tcPr>
          <w:p w14:paraId="5F30D08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bottom"/>
            <w:hideMark/>
          </w:tcPr>
          <w:p w14:paraId="6EBD00A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shd w:val="clear" w:color="auto" w:fill="auto"/>
            <w:noWrap/>
            <w:vAlign w:val="bottom"/>
            <w:hideMark/>
          </w:tcPr>
          <w:p w14:paraId="63CF855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bottom"/>
            <w:hideMark/>
          </w:tcPr>
          <w:p w14:paraId="2B3B907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bottom"/>
            <w:hideMark/>
          </w:tcPr>
          <w:p w14:paraId="2721AC47"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bottom"/>
            <w:hideMark/>
          </w:tcPr>
          <w:p w14:paraId="51DAD61D"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bottom"/>
            <w:hideMark/>
          </w:tcPr>
          <w:p w14:paraId="53550AD3"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bottom"/>
            <w:hideMark/>
          </w:tcPr>
          <w:p w14:paraId="008D16E6"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bottom"/>
            <w:hideMark/>
          </w:tcPr>
          <w:p w14:paraId="3FB42BA7"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bottom"/>
            <w:hideMark/>
          </w:tcPr>
          <w:p w14:paraId="7DFB850D"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shd w:val="clear" w:color="auto" w:fill="auto"/>
            <w:noWrap/>
            <w:vAlign w:val="bottom"/>
            <w:hideMark/>
          </w:tcPr>
          <w:p w14:paraId="352C31C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r>
      <w:tr w:rsidR="00994F37" w:rsidRPr="00A56233" w14:paraId="41A1429C" w14:textId="77777777" w:rsidTr="00994F37">
        <w:trPr>
          <w:gridAfter w:val="1"/>
          <w:wAfter w:w="11" w:type="dxa"/>
          <w:trHeight w:val="290"/>
        </w:trPr>
        <w:tc>
          <w:tcPr>
            <w:tcW w:w="3363" w:type="dxa"/>
            <w:tcBorders>
              <w:top w:val="nil"/>
              <w:left w:val="single" w:sz="4" w:space="0" w:color="auto"/>
              <w:bottom w:val="single" w:sz="4" w:space="0" w:color="auto"/>
              <w:right w:val="single" w:sz="4" w:space="0" w:color="auto"/>
            </w:tcBorders>
            <w:shd w:val="clear" w:color="auto" w:fill="auto"/>
            <w:vAlign w:val="center"/>
          </w:tcPr>
          <w:p w14:paraId="5401A149" w14:textId="6E8E5FA5" w:rsidR="00994F37" w:rsidRPr="009549B1" w:rsidRDefault="00994F37" w:rsidP="00B50370">
            <w:pPr>
              <w:widowControl/>
              <w:suppressAutoHyphens w:val="0"/>
              <w:rPr>
                <w:rFonts w:eastAsia="Times New Roman" w:cs="Times New Roman"/>
                <w:color w:val="000000"/>
                <w:kern w:val="0"/>
                <w:sz w:val="14"/>
                <w:szCs w:val="14"/>
                <w:highlight w:val="yellow"/>
                <w:lang w:eastAsia="it-IT" w:bidi="ar-SA"/>
              </w:rPr>
            </w:pPr>
            <w:r w:rsidRPr="00A56233">
              <w:rPr>
                <w:rFonts w:eastAsia="Times New Roman" w:cs="Times New Roman"/>
                <w:b/>
                <w:bCs/>
                <w:color w:val="000000"/>
                <w:kern w:val="0"/>
                <w:sz w:val="14"/>
                <w:szCs w:val="14"/>
                <w:lang w:eastAsia="it-IT" w:bidi="ar-SA"/>
              </w:rPr>
              <w:t>C - Riconversione di strutture residenziali pubbliche</w:t>
            </w:r>
          </w:p>
        </w:tc>
        <w:tc>
          <w:tcPr>
            <w:tcW w:w="743" w:type="dxa"/>
            <w:vMerge/>
            <w:tcBorders>
              <w:left w:val="single" w:sz="4" w:space="0" w:color="auto"/>
              <w:right w:val="single" w:sz="4" w:space="0" w:color="auto"/>
            </w:tcBorders>
            <w:vAlign w:val="center"/>
            <w:hideMark/>
          </w:tcPr>
          <w:p w14:paraId="442CD718" w14:textId="46146FB3" w:rsidR="00994F37" w:rsidRPr="00A56233" w:rsidRDefault="00994F37" w:rsidP="00B50370">
            <w:pPr>
              <w:rPr>
                <w:rFonts w:eastAsia="Times New Roman" w:cs="Times New Roman"/>
                <w:color w:val="000000"/>
                <w:kern w:val="0"/>
                <w:sz w:val="18"/>
                <w:szCs w:val="18"/>
                <w:lang w:eastAsia="it-IT" w:bidi="ar-SA"/>
              </w:rPr>
            </w:pPr>
          </w:p>
        </w:tc>
        <w:tc>
          <w:tcPr>
            <w:tcW w:w="731" w:type="dxa"/>
            <w:tcBorders>
              <w:top w:val="nil"/>
              <w:left w:val="nil"/>
              <w:bottom w:val="single" w:sz="4" w:space="0" w:color="auto"/>
              <w:right w:val="single" w:sz="4" w:space="0" w:color="auto"/>
            </w:tcBorders>
            <w:shd w:val="clear" w:color="auto" w:fill="auto"/>
            <w:noWrap/>
            <w:vAlign w:val="center"/>
            <w:hideMark/>
          </w:tcPr>
          <w:p w14:paraId="07447B6E"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693FD7E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514B2B9C"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4BD4E653"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shd w:val="clear" w:color="auto" w:fill="auto"/>
            <w:noWrap/>
            <w:vAlign w:val="center"/>
            <w:hideMark/>
          </w:tcPr>
          <w:p w14:paraId="4194D226"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shd w:val="clear" w:color="auto" w:fill="auto"/>
            <w:noWrap/>
            <w:vAlign w:val="center"/>
            <w:hideMark/>
          </w:tcPr>
          <w:p w14:paraId="054EC70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3A3665D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shd w:val="clear" w:color="auto" w:fill="auto"/>
            <w:noWrap/>
            <w:vAlign w:val="center"/>
            <w:hideMark/>
          </w:tcPr>
          <w:p w14:paraId="53ED73BF"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577E3848"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20421074"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17DF401"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7806973D"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FE4E6F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7B7C4EB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6AE3BD68"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shd w:val="clear" w:color="auto" w:fill="auto"/>
            <w:noWrap/>
            <w:vAlign w:val="center"/>
            <w:hideMark/>
          </w:tcPr>
          <w:p w14:paraId="3DE6283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r>
      <w:tr w:rsidR="00994F37" w:rsidRPr="00A56233" w14:paraId="6207F85E" w14:textId="77777777" w:rsidTr="00994F37">
        <w:trPr>
          <w:gridAfter w:val="1"/>
          <w:wAfter w:w="11" w:type="dxa"/>
          <w:trHeight w:val="347"/>
        </w:trPr>
        <w:tc>
          <w:tcPr>
            <w:tcW w:w="3363" w:type="dxa"/>
            <w:tcBorders>
              <w:top w:val="nil"/>
              <w:left w:val="single" w:sz="4" w:space="0" w:color="auto"/>
              <w:bottom w:val="single" w:sz="4" w:space="0" w:color="auto"/>
              <w:right w:val="single" w:sz="4" w:space="0" w:color="auto"/>
            </w:tcBorders>
            <w:shd w:val="clear" w:color="auto" w:fill="auto"/>
            <w:vAlign w:val="center"/>
          </w:tcPr>
          <w:p w14:paraId="62852DD7" w14:textId="66F82877" w:rsidR="00994F37" w:rsidRPr="009549B1" w:rsidRDefault="00994F37" w:rsidP="00B50370">
            <w:pPr>
              <w:widowControl/>
              <w:suppressAutoHyphens w:val="0"/>
              <w:rPr>
                <w:rFonts w:eastAsia="Times New Roman" w:cs="Times New Roman"/>
                <w:color w:val="000000"/>
                <w:kern w:val="0"/>
                <w:sz w:val="14"/>
                <w:szCs w:val="14"/>
                <w:highlight w:val="yellow"/>
                <w:lang w:eastAsia="it-IT" w:bidi="ar-SA"/>
              </w:rPr>
            </w:pPr>
            <w:r w:rsidRPr="00A56233">
              <w:rPr>
                <w:rFonts w:eastAsia="Times New Roman" w:cs="Times New Roman"/>
                <w:color w:val="000000"/>
                <w:kern w:val="0"/>
                <w:sz w:val="14"/>
                <w:szCs w:val="14"/>
                <w:lang w:eastAsia="it-IT" w:bidi="ar-SA"/>
              </w:rPr>
              <w:t>C.1 – Realizzazione di investimenti infrastrutturali per la riqualificazione di strutture residenziali pubbliche in gruppi di appartamenti autonomi dotati di strumentazione tecnologica</w:t>
            </w:r>
          </w:p>
        </w:tc>
        <w:tc>
          <w:tcPr>
            <w:tcW w:w="743" w:type="dxa"/>
            <w:vMerge/>
            <w:tcBorders>
              <w:left w:val="single" w:sz="4" w:space="0" w:color="auto"/>
              <w:right w:val="single" w:sz="4" w:space="0" w:color="auto"/>
            </w:tcBorders>
            <w:vAlign w:val="center"/>
            <w:hideMark/>
          </w:tcPr>
          <w:p w14:paraId="6E71AE75" w14:textId="2EC429DF" w:rsidR="00994F37" w:rsidRPr="00A56233" w:rsidRDefault="00994F37" w:rsidP="00B50370">
            <w:pPr>
              <w:rPr>
                <w:rFonts w:eastAsia="Times New Roman" w:cs="Times New Roman"/>
                <w:color w:val="000000"/>
                <w:kern w:val="0"/>
                <w:sz w:val="18"/>
                <w:szCs w:val="18"/>
                <w:lang w:eastAsia="it-IT" w:bidi="ar-SA"/>
              </w:rPr>
            </w:pPr>
          </w:p>
        </w:tc>
        <w:tc>
          <w:tcPr>
            <w:tcW w:w="731" w:type="dxa"/>
            <w:tcBorders>
              <w:top w:val="nil"/>
              <w:left w:val="nil"/>
              <w:bottom w:val="single" w:sz="4" w:space="0" w:color="auto"/>
              <w:right w:val="single" w:sz="4" w:space="0" w:color="auto"/>
            </w:tcBorders>
            <w:shd w:val="clear" w:color="auto" w:fill="auto"/>
            <w:noWrap/>
            <w:vAlign w:val="center"/>
            <w:hideMark/>
          </w:tcPr>
          <w:p w14:paraId="1A3EB81D"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732A02E1"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DBD637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559E355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723" w:type="dxa"/>
            <w:tcBorders>
              <w:top w:val="nil"/>
              <w:left w:val="nil"/>
              <w:bottom w:val="single" w:sz="4" w:space="0" w:color="auto"/>
              <w:right w:val="single" w:sz="4" w:space="0" w:color="auto"/>
            </w:tcBorders>
            <w:shd w:val="clear" w:color="auto" w:fill="auto"/>
            <w:noWrap/>
            <w:vAlign w:val="center"/>
            <w:hideMark/>
          </w:tcPr>
          <w:p w14:paraId="3170DAF1"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8" w:type="dxa"/>
            <w:tcBorders>
              <w:top w:val="nil"/>
              <w:left w:val="nil"/>
              <w:bottom w:val="single" w:sz="4" w:space="0" w:color="auto"/>
              <w:right w:val="single" w:sz="4" w:space="0" w:color="auto"/>
            </w:tcBorders>
            <w:shd w:val="clear" w:color="auto" w:fill="auto"/>
            <w:noWrap/>
            <w:vAlign w:val="center"/>
            <w:hideMark/>
          </w:tcPr>
          <w:p w14:paraId="518C19F4"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06CC8DA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31" w:type="dxa"/>
            <w:tcBorders>
              <w:top w:val="nil"/>
              <w:left w:val="nil"/>
              <w:bottom w:val="single" w:sz="4" w:space="0" w:color="auto"/>
              <w:right w:val="single" w:sz="4" w:space="0" w:color="auto"/>
            </w:tcBorders>
            <w:shd w:val="clear" w:color="auto" w:fill="auto"/>
            <w:noWrap/>
            <w:vAlign w:val="center"/>
            <w:hideMark/>
          </w:tcPr>
          <w:p w14:paraId="7062AAE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1443A0C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017C077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0E379F9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06F286F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130F45C"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7" w:type="dxa"/>
            <w:tcBorders>
              <w:top w:val="nil"/>
              <w:left w:val="nil"/>
              <w:bottom w:val="single" w:sz="4" w:space="0" w:color="auto"/>
              <w:right w:val="single" w:sz="4" w:space="0" w:color="auto"/>
            </w:tcBorders>
            <w:shd w:val="clear" w:color="auto" w:fill="auto"/>
            <w:noWrap/>
            <w:vAlign w:val="center"/>
            <w:hideMark/>
          </w:tcPr>
          <w:p w14:paraId="6E1B2CD9"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594" w:type="dxa"/>
            <w:tcBorders>
              <w:top w:val="nil"/>
              <w:left w:val="nil"/>
              <w:bottom w:val="single" w:sz="4" w:space="0" w:color="auto"/>
              <w:right w:val="single" w:sz="4" w:space="0" w:color="auto"/>
            </w:tcBorders>
            <w:shd w:val="clear" w:color="auto" w:fill="auto"/>
            <w:noWrap/>
            <w:vAlign w:val="center"/>
            <w:hideMark/>
          </w:tcPr>
          <w:p w14:paraId="2394649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c>
          <w:tcPr>
            <w:tcW w:w="605" w:type="dxa"/>
            <w:tcBorders>
              <w:top w:val="nil"/>
              <w:left w:val="nil"/>
              <w:bottom w:val="single" w:sz="4" w:space="0" w:color="auto"/>
              <w:right w:val="single" w:sz="4" w:space="0" w:color="auto"/>
            </w:tcBorders>
            <w:shd w:val="clear" w:color="auto" w:fill="auto"/>
            <w:noWrap/>
            <w:vAlign w:val="center"/>
            <w:hideMark/>
          </w:tcPr>
          <w:p w14:paraId="0EE4291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 </w:t>
            </w:r>
          </w:p>
        </w:tc>
      </w:tr>
      <w:tr w:rsidR="00994F37" w:rsidRPr="00A56233" w14:paraId="350174E4" w14:textId="77777777" w:rsidTr="00994F37">
        <w:trPr>
          <w:gridAfter w:val="1"/>
          <w:wAfter w:w="11" w:type="dxa"/>
          <w:trHeight w:val="400"/>
        </w:trPr>
        <w:tc>
          <w:tcPr>
            <w:tcW w:w="3363" w:type="dxa"/>
            <w:tcBorders>
              <w:top w:val="nil"/>
              <w:left w:val="single" w:sz="4" w:space="0" w:color="auto"/>
              <w:bottom w:val="single" w:sz="4" w:space="0" w:color="auto"/>
              <w:right w:val="single" w:sz="4" w:space="0" w:color="auto"/>
            </w:tcBorders>
            <w:shd w:val="clear" w:color="auto" w:fill="auto"/>
            <w:vAlign w:val="center"/>
          </w:tcPr>
          <w:p w14:paraId="66D018C5" w14:textId="593540CF" w:rsidR="00994F37" w:rsidRPr="009549B1" w:rsidRDefault="00994F37" w:rsidP="00B50370">
            <w:pPr>
              <w:widowControl/>
              <w:suppressAutoHyphens w:val="0"/>
              <w:rPr>
                <w:rFonts w:eastAsia="Times New Roman" w:cs="Times New Roman"/>
                <w:color w:val="000000"/>
                <w:kern w:val="0"/>
                <w:sz w:val="14"/>
                <w:szCs w:val="14"/>
                <w:highlight w:val="yellow"/>
                <w:lang w:eastAsia="it-IT" w:bidi="ar-SA"/>
              </w:rPr>
            </w:pPr>
            <w:r w:rsidRPr="00A56233">
              <w:rPr>
                <w:rFonts w:eastAsia="Times New Roman" w:cs="Times New Roman"/>
                <w:color w:val="000000"/>
                <w:kern w:val="0"/>
                <w:sz w:val="14"/>
                <w:szCs w:val="14"/>
                <w:lang w:eastAsia="it-IT" w:bidi="ar-SA"/>
              </w:rPr>
              <w:t>C.2 – Potenziamento della rete integrata dei servizi legati alla domiciliarità</w:t>
            </w:r>
          </w:p>
        </w:tc>
        <w:tc>
          <w:tcPr>
            <w:tcW w:w="743" w:type="dxa"/>
            <w:vMerge/>
            <w:tcBorders>
              <w:left w:val="single" w:sz="4" w:space="0" w:color="auto"/>
              <w:right w:val="single" w:sz="4" w:space="0" w:color="auto"/>
            </w:tcBorders>
            <w:vAlign w:val="center"/>
          </w:tcPr>
          <w:p w14:paraId="09704308" w14:textId="38BFCE58" w:rsidR="00994F37" w:rsidRPr="00A56233" w:rsidRDefault="00994F37" w:rsidP="00B50370">
            <w:pPr>
              <w:rPr>
                <w:rFonts w:eastAsia="Times New Roman" w:cs="Times New Roman"/>
                <w:color w:val="000000"/>
                <w:kern w:val="0"/>
                <w:sz w:val="18"/>
                <w:szCs w:val="18"/>
                <w:lang w:eastAsia="it-IT" w:bidi="ar-SA"/>
              </w:rPr>
            </w:pPr>
          </w:p>
        </w:tc>
        <w:tc>
          <w:tcPr>
            <w:tcW w:w="731" w:type="dxa"/>
            <w:tcBorders>
              <w:top w:val="nil"/>
              <w:left w:val="nil"/>
              <w:bottom w:val="single" w:sz="4" w:space="0" w:color="auto"/>
              <w:right w:val="single" w:sz="4" w:space="0" w:color="auto"/>
            </w:tcBorders>
            <w:shd w:val="clear" w:color="auto" w:fill="auto"/>
            <w:noWrap/>
            <w:vAlign w:val="center"/>
          </w:tcPr>
          <w:p w14:paraId="32C838F6"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463E11E7"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5641B14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313A828D"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723" w:type="dxa"/>
            <w:tcBorders>
              <w:top w:val="nil"/>
              <w:left w:val="nil"/>
              <w:bottom w:val="single" w:sz="4" w:space="0" w:color="auto"/>
              <w:right w:val="single" w:sz="4" w:space="0" w:color="auto"/>
            </w:tcBorders>
            <w:shd w:val="clear" w:color="auto" w:fill="auto"/>
            <w:noWrap/>
            <w:vAlign w:val="center"/>
          </w:tcPr>
          <w:p w14:paraId="2CAF36F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8" w:type="dxa"/>
            <w:tcBorders>
              <w:top w:val="nil"/>
              <w:left w:val="nil"/>
              <w:bottom w:val="single" w:sz="4" w:space="0" w:color="auto"/>
              <w:right w:val="single" w:sz="4" w:space="0" w:color="auto"/>
            </w:tcBorders>
            <w:shd w:val="clear" w:color="auto" w:fill="auto"/>
            <w:noWrap/>
            <w:vAlign w:val="center"/>
          </w:tcPr>
          <w:p w14:paraId="58DB554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71625DB3"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631" w:type="dxa"/>
            <w:tcBorders>
              <w:top w:val="nil"/>
              <w:left w:val="nil"/>
              <w:bottom w:val="single" w:sz="4" w:space="0" w:color="auto"/>
              <w:right w:val="single" w:sz="4" w:space="0" w:color="auto"/>
            </w:tcBorders>
            <w:shd w:val="clear" w:color="auto" w:fill="auto"/>
            <w:noWrap/>
            <w:vAlign w:val="center"/>
          </w:tcPr>
          <w:p w14:paraId="65B199FB"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696D190F"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shd w:val="clear" w:color="auto" w:fill="auto"/>
            <w:noWrap/>
            <w:vAlign w:val="center"/>
          </w:tcPr>
          <w:p w14:paraId="19673D5A"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28A96490"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0583AB01"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2743EBCE"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7" w:type="dxa"/>
            <w:tcBorders>
              <w:top w:val="nil"/>
              <w:left w:val="nil"/>
              <w:bottom w:val="single" w:sz="4" w:space="0" w:color="auto"/>
              <w:right w:val="single" w:sz="4" w:space="0" w:color="auto"/>
            </w:tcBorders>
            <w:shd w:val="clear" w:color="auto" w:fill="auto"/>
            <w:noWrap/>
            <w:vAlign w:val="center"/>
          </w:tcPr>
          <w:p w14:paraId="73B9F847"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594" w:type="dxa"/>
            <w:tcBorders>
              <w:top w:val="nil"/>
              <w:left w:val="nil"/>
              <w:bottom w:val="single" w:sz="4" w:space="0" w:color="auto"/>
              <w:right w:val="single" w:sz="4" w:space="0" w:color="auto"/>
            </w:tcBorders>
            <w:shd w:val="clear" w:color="auto" w:fill="auto"/>
            <w:noWrap/>
            <w:vAlign w:val="center"/>
          </w:tcPr>
          <w:p w14:paraId="4076AFB5"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c>
          <w:tcPr>
            <w:tcW w:w="605" w:type="dxa"/>
            <w:tcBorders>
              <w:top w:val="nil"/>
              <w:left w:val="nil"/>
              <w:bottom w:val="single" w:sz="4" w:space="0" w:color="auto"/>
              <w:right w:val="single" w:sz="4" w:space="0" w:color="auto"/>
            </w:tcBorders>
            <w:shd w:val="clear" w:color="auto" w:fill="auto"/>
            <w:noWrap/>
            <w:vAlign w:val="center"/>
          </w:tcPr>
          <w:p w14:paraId="243F8C98" w14:textId="77777777" w:rsidR="00994F37" w:rsidRPr="00A56233" w:rsidRDefault="00994F37" w:rsidP="00B50370">
            <w:pPr>
              <w:widowControl/>
              <w:suppressAutoHyphens w:val="0"/>
              <w:rPr>
                <w:rFonts w:eastAsia="Times New Roman" w:cs="Times New Roman"/>
                <w:color w:val="000000"/>
                <w:kern w:val="0"/>
                <w:sz w:val="18"/>
                <w:szCs w:val="18"/>
                <w:lang w:eastAsia="it-IT" w:bidi="ar-SA"/>
              </w:rPr>
            </w:pPr>
          </w:p>
        </w:tc>
      </w:tr>
      <w:tr w:rsidR="00994F37" w:rsidRPr="00A56233" w14:paraId="1013DC08" w14:textId="77777777" w:rsidTr="00994F37">
        <w:trPr>
          <w:gridAfter w:val="1"/>
          <w:wAfter w:w="11" w:type="dxa"/>
          <w:trHeight w:val="53"/>
        </w:trPr>
        <w:tc>
          <w:tcPr>
            <w:tcW w:w="3363" w:type="dxa"/>
            <w:tcBorders>
              <w:top w:val="nil"/>
              <w:left w:val="single" w:sz="4" w:space="0" w:color="auto"/>
              <w:bottom w:val="single" w:sz="4" w:space="0" w:color="auto"/>
              <w:right w:val="nil"/>
            </w:tcBorders>
            <w:shd w:val="clear" w:color="000000" w:fill="D9D9D9"/>
            <w:vAlign w:val="center"/>
            <w:hideMark/>
          </w:tcPr>
          <w:p w14:paraId="6E64F260" w14:textId="77777777" w:rsidR="00994F37" w:rsidRPr="00A56233" w:rsidRDefault="00994F37" w:rsidP="00B50370">
            <w:pPr>
              <w:widowControl/>
              <w:suppressAutoHyphens w:val="0"/>
              <w:rPr>
                <w:rFonts w:eastAsia="Times New Roman" w:cs="Times New Roman"/>
                <w:kern w:val="0"/>
                <w:sz w:val="14"/>
                <w:szCs w:val="14"/>
                <w:lang w:eastAsia="it-IT" w:bidi="ar-SA"/>
              </w:rPr>
            </w:pPr>
            <w:r w:rsidRPr="00A56233">
              <w:rPr>
                <w:rFonts w:eastAsia="Times New Roman" w:cs="Times New Roman"/>
                <w:b/>
                <w:bCs/>
                <w:kern w:val="0"/>
                <w:sz w:val="14"/>
                <w:szCs w:val="14"/>
                <w:lang w:eastAsia="it-IT" w:bidi="ar-SA"/>
              </w:rPr>
              <w:t> Target beneficiari</w:t>
            </w:r>
            <w:r w:rsidRPr="00A56233">
              <w:rPr>
                <w:rFonts w:eastAsia="Times New Roman" w:cs="Times New Roman"/>
                <w:kern w:val="0"/>
                <w:sz w:val="14"/>
                <w:szCs w:val="14"/>
                <w:lang w:eastAsia="it-IT" w:bidi="ar-SA"/>
              </w:rPr>
              <w:br/>
            </w:r>
            <w:r w:rsidRPr="00A56233">
              <w:rPr>
                <w:rFonts w:eastAsia="Times New Roman" w:cs="Times New Roman"/>
                <w:i/>
                <w:iCs/>
                <w:kern w:val="0"/>
                <w:sz w:val="14"/>
                <w:szCs w:val="14"/>
                <w:lang w:eastAsia="it-IT" w:bidi="ar-SA"/>
              </w:rPr>
              <w:t>(Indicare il numero di beneficiari del progetto nei trimestri in cui è articolato il cronoprogramma)</w:t>
            </w:r>
          </w:p>
        </w:tc>
        <w:tc>
          <w:tcPr>
            <w:tcW w:w="743" w:type="dxa"/>
            <w:tcBorders>
              <w:top w:val="nil"/>
              <w:left w:val="single" w:sz="4" w:space="0" w:color="auto"/>
              <w:bottom w:val="single" w:sz="4" w:space="0" w:color="auto"/>
              <w:right w:val="single" w:sz="4" w:space="0" w:color="auto"/>
            </w:tcBorders>
            <w:shd w:val="clear" w:color="auto" w:fill="auto"/>
            <w:noWrap/>
            <w:vAlign w:val="center"/>
            <w:hideMark/>
          </w:tcPr>
          <w:p w14:paraId="42CF75FC" w14:textId="3772BD02"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b/>
                <w:bCs/>
                <w:color w:val="000000"/>
                <w:kern w:val="0"/>
                <w:sz w:val="18"/>
                <w:szCs w:val="18"/>
                <w:lang w:eastAsia="it-IT" w:bidi="ar-SA"/>
              </w:rPr>
              <w:t>0</w:t>
            </w:r>
          </w:p>
        </w:tc>
        <w:tc>
          <w:tcPr>
            <w:tcW w:w="731" w:type="dxa"/>
            <w:tcBorders>
              <w:top w:val="nil"/>
              <w:left w:val="nil"/>
              <w:bottom w:val="single" w:sz="4" w:space="0" w:color="auto"/>
              <w:right w:val="single" w:sz="4" w:space="0" w:color="auto"/>
            </w:tcBorders>
            <w:shd w:val="clear" w:color="auto" w:fill="auto"/>
            <w:noWrap/>
            <w:vAlign w:val="center"/>
            <w:hideMark/>
          </w:tcPr>
          <w:p w14:paraId="2BEE12A0"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shd w:val="clear" w:color="auto" w:fill="auto"/>
            <w:noWrap/>
            <w:vAlign w:val="center"/>
            <w:hideMark/>
          </w:tcPr>
          <w:p w14:paraId="674D41F0"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shd w:val="clear" w:color="auto" w:fill="auto"/>
            <w:noWrap/>
            <w:vAlign w:val="center"/>
            <w:hideMark/>
          </w:tcPr>
          <w:p w14:paraId="19E78EC6"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shd w:val="clear" w:color="auto" w:fill="auto"/>
            <w:noWrap/>
            <w:vAlign w:val="center"/>
            <w:hideMark/>
          </w:tcPr>
          <w:p w14:paraId="635CFBB3"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723" w:type="dxa"/>
            <w:tcBorders>
              <w:top w:val="nil"/>
              <w:left w:val="nil"/>
              <w:bottom w:val="single" w:sz="4" w:space="0" w:color="auto"/>
              <w:right w:val="single" w:sz="4" w:space="0" w:color="auto"/>
            </w:tcBorders>
            <w:shd w:val="clear" w:color="auto" w:fill="auto"/>
            <w:noWrap/>
            <w:vAlign w:val="center"/>
            <w:hideMark/>
          </w:tcPr>
          <w:p w14:paraId="0130DD98"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8" w:type="dxa"/>
            <w:tcBorders>
              <w:top w:val="nil"/>
              <w:left w:val="nil"/>
              <w:bottom w:val="single" w:sz="4" w:space="0" w:color="auto"/>
              <w:right w:val="single" w:sz="4" w:space="0" w:color="auto"/>
            </w:tcBorders>
            <w:shd w:val="clear" w:color="auto" w:fill="auto"/>
            <w:noWrap/>
            <w:vAlign w:val="center"/>
            <w:hideMark/>
          </w:tcPr>
          <w:p w14:paraId="4AB1C258"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shd w:val="clear" w:color="auto" w:fill="auto"/>
            <w:noWrap/>
            <w:vAlign w:val="center"/>
            <w:hideMark/>
          </w:tcPr>
          <w:p w14:paraId="207997AB"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631" w:type="dxa"/>
            <w:tcBorders>
              <w:top w:val="nil"/>
              <w:left w:val="nil"/>
              <w:bottom w:val="single" w:sz="4" w:space="0" w:color="auto"/>
              <w:right w:val="single" w:sz="4" w:space="0" w:color="auto"/>
            </w:tcBorders>
            <w:shd w:val="clear" w:color="auto" w:fill="auto"/>
            <w:noWrap/>
            <w:vAlign w:val="center"/>
            <w:hideMark/>
          </w:tcPr>
          <w:p w14:paraId="73BC3710"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shd w:val="clear" w:color="auto" w:fill="auto"/>
            <w:noWrap/>
            <w:vAlign w:val="center"/>
            <w:hideMark/>
          </w:tcPr>
          <w:p w14:paraId="169946A5"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7" w:type="dxa"/>
            <w:tcBorders>
              <w:top w:val="nil"/>
              <w:left w:val="nil"/>
              <w:bottom w:val="single" w:sz="4" w:space="0" w:color="auto"/>
              <w:right w:val="single" w:sz="4" w:space="0" w:color="auto"/>
            </w:tcBorders>
            <w:shd w:val="clear" w:color="auto" w:fill="auto"/>
            <w:noWrap/>
            <w:vAlign w:val="center"/>
            <w:hideMark/>
          </w:tcPr>
          <w:p w14:paraId="1137D5BA"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shd w:val="clear" w:color="auto" w:fill="auto"/>
            <w:noWrap/>
            <w:vAlign w:val="center"/>
            <w:hideMark/>
          </w:tcPr>
          <w:p w14:paraId="260EF360"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shd w:val="clear" w:color="auto" w:fill="auto"/>
            <w:noWrap/>
            <w:vAlign w:val="center"/>
            <w:hideMark/>
          </w:tcPr>
          <w:p w14:paraId="269B6332"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shd w:val="clear" w:color="auto" w:fill="auto"/>
            <w:noWrap/>
            <w:vAlign w:val="center"/>
            <w:hideMark/>
          </w:tcPr>
          <w:p w14:paraId="32394D48"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7" w:type="dxa"/>
            <w:tcBorders>
              <w:top w:val="nil"/>
              <w:left w:val="nil"/>
              <w:bottom w:val="single" w:sz="4" w:space="0" w:color="auto"/>
              <w:right w:val="single" w:sz="4" w:space="0" w:color="auto"/>
            </w:tcBorders>
            <w:shd w:val="clear" w:color="auto" w:fill="auto"/>
            <w:noWrap/>
            <w:vAlign w:val="center"/>
            <w:hideMark/>
          </w:tcPr>
          <w:p w14:paraId="5B568E02"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594" w:type="dxa"/>
            <w:tcBorders>
              <w:top w:val="nil"/>
              <w:left w:val="nil"/>
              <w:bottom w:val="single" w:sz="4" w:space="0" w:color="auto"/>
              <w:right w:val="single" w:sz="4" w:space="0" w:color="auto"/>
            </w:tcBorders>
            <w:shd w:val="clear" w:color="auto" w:fill="auto"/>
            <w:noWrap/>
            <w:vAlign w:val="center"/>
            <w:hideMark/>
          </w:tcPr>
          <w:p w14:paraId="2292CE2D"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c>
          <w:tcPr>
            <w:tcW w:w="605" w:type="dxa"/>
            <w:tcBorders>
              <w:top w:val="nil"/>
              <w:left w:val="nil"/>
              <w:bottom w:val="single" w:sz="4" w:space="0" w:color="auto"/>
              <w:right w:val="single" w:sz="4" w:space="0" w:color="auto"/>
            </w:tcBorders>
            <w:shd w:val="clear" w:color="auto" w:fill="auto"/>
            <w:noWrap/>
            <w:vAlign w:val="center"/>
            <w:hideMark/>
          </w:tcPr>
          <w:p w14:paraId="74FC59F4" w14:textId="77777777" w:rsidR="00994F37" w:rsidRPr="00A56233" w:rsidRDefault="00994F37" w:rsidP="00B50370">
            <w:pPr>
              <w:widowControl/>
              <w:suppressAutoHyphens w:val="0"/>
              <w:jc w:val="right"/>
              <w:rPr>
                <w:rFonts w:eastAsia="Times New Roman" w:cs="Times New Roman"/>
                <w:color w:val="000000"/>
                <w:kern w:val="0"/>
                <w:sz w:val="18"/>
                <w:szCs w:val="18"/>
                <w:lang w:eastAsia="it-IT" w:bidi="ar-SA"/>
              </w:rPr>
            </w:pPr>
            <w:r w:rsidRPr="00A56233">
              <w:rPr>
                <w:rFonts w:eastAsia="Times New Roman" w:cs="Times New Roman"/>
                <w:color w:val="000000"/>
                <w:kern w:val="0"/>
                <w:sz w:val="18"/>
                <w:szCs w:val="18"/>
                <w:lang w:eastAsia="it-IT" w:bidi="ar-SA"/>
              </w:rPr>
              <w:t>0</w:t>
            </w:r>
          </w:p>
        </w:tc>
      </w:tr>
      <w:bookmarkEnd w:id="0"/>
    </w:tbl>
    <w:p w14:paraId="4F815E54" w14:textId="310C935C" w:rsidR="0066060B" w:rsidRDefault="0066060B" w:rsidP="006C47AC">
      <w:pPr>
        <w:tabs>
          <w:tab w:val="left" w:pos="1376"/>
        </w:tabs>
        <w:rPr>
          <w:rFonts w:cs="Times New Roman"/>
          <w:b/>
          <w:sz w:val="14"/>
          <w:szCs w:val="14"/>
        </w:rPr>
      </w:pPr>
    </w:p>
    <w:p w14:paraId="06B789CF" w14:textId="4D0A6698" w:rsidR="00C82684" w:rsidRPr="003B3120" w:rsidRDefault="009C7FDE" w:rsidP="006C47AC">
      <w:pPr>
        <w:tabs>
          <w:tab w:val="left" w:pos="1376"/>
        </w:tabs>
        <w:rPr>
          <w:rFonts w:cs="Times New Roman"/>
          <w:b/>
          <w:sz w:val="14"/>
          <w:szCs w:val="14"/>
        </w:rPr>
      </w:pPr>
      <w:r>
        <w:rPr>
          <w:rFonts w:cs="Times New Roman"/>
          <w:b/>
          <w:sz w:val="14"/>
          <w:szCs w:val="14"/>
        </w:rPr>
        <w:t xml:space="preserve"> </w:t>
      </w:r>
    </w:p>
    <w:sectPr w:rsidR="00C82684" w:rsidRPr="003B3120" w:rsidSect="00E75DE2">
      <w:pgSz w:w="16838" w:h="11906" w:orient="landscape"/>
      <w:pgMar w:top="1134" w:right="1812"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71B8" w14:textId="77777777" w:rsidR="006244B1" w:rsidRDefault="006244B1">
      <w:r>
        <w:separator/>
      </w:r>
    </w:p>
  </w:endnote>
  <w:endnote w:type="continuationSeparator" w:id="0">
    <w:p w14:paraId="76F949D0" w14:textId="77777777" w:rsidR="006244B1" w:rsidRDefault="0062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___WRD_EMBED_SUB_46">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D6CE" w14:textId="77777777" w:rsidR="0036057A" w:rsidRDefault="008E517E">
    <w:pPr>
      <w:pStyle w:val="Pidipagin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3944A2">
      <w:rPr>
        <w:noProof/>
        <w:sz w:val="20"/>
        <w:szCs w:val="20"/>
      </w:rPr>
      <w:t>7</w:t>
    </w:r>
    <w:r>
      <w:rPr>
        <w:sz w:val="20"/>
        <w:szCs w:val="20"/>
      </w:rPr>
      <w:fldChar w:fldCharType="end"/>
    </w:r>
  </w:p>
  <w:p w14:paraId="7D9678EB" w14:textId="77777777" w:rsidR="0036057A" w:rsidRDefault="003605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FF67" w14:textId="77777777" w:rsidR="006244B1" w:rsidRDefault="006244B1">
      <w:r>
        <w:separator/>
      </w:r>
    </w:p>
  </w:footnote>
  <w:footnote w:type="continuationSeparator" w:id="0">
    <w:p w14:paraId="18CC7F0B" w14:textId="77777777" w:rsidR="006244B1" w:rsidRDefault="00624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93F0" w14:textId="7C66BCDA" w:rsidR="0036057A" w:rsidRDefault="0036057A" w:rsidP="009721A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08"/>
        </w:tabs>
        <w:ind w:left="928" w:hanging="360"/>
      </w:pPr>
      <w:rPr>
        <w:rFont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862954"/>
    <w:multiLevelType w:val="multilevel"/>
    <w:tmpl w:val="4B16FE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1781C"/>
    <w:multiLevelType w:val="hybridMultilevel"/>
    <w:tmpl w:val="D5885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80510A"/>
    <w:multiLevelType w:val="multilevel"/>
    <w:tmpl w:val="00000003"/>
    <w:name w:val="WW8Num22"/>
    <w:lvl w:ilvl="0">
      <w:start w:val="1"/>
      <w:numFmt w:val="decimal"/>
      <w:lvlText w:val="%1."/>
      <w:lvlJc w:val="left"/>
      <w:pPr>
        <w:tabs>
          <w:tab w:val="num" w:pos="720"/>
        </w:tabs>
        <w:ind w:left="1440" w:hanging="360"/>
      </w:pPr>
      <w:rPr>
        <w:rFonts w:cs="Times New Roman"/>
      </w:rPr>
    </w:lvl>
    <w:lvl w:ilvl="1">
      <w:start w:val="1"/>
      <w:numFmt w:val="lowerLetter"/>
      <w:lvlText w:val="%2."/>
      <w:lvlJc w:val="left"/>
      <w:pPr>
        <w:tabs>
          <w:tab w:val="num" w:pos="720"/>
        </w:tabs>
        <w:ind w:left="2160" w:hanging="360"/>
      </w:pPr>
      <w:rPr>
        <w:rFonts w:cs="Times New Roman"/>
      </w:rPr>
    </w:lvl>
    <w:lvl w:ilvl="2">
      <w:start w:val="1"/>
      <w:numFmt w:val="lowerRoman"/>
      <w:lvlText w:val="%2.%3."/>
      <w:lvlJc w:val="right"/>
      <w:pPr>
        <w:tabs>
          <w:tab w:val="num" w:pos="720"/>
        </w:tabs>
        <w:ind w:left="2880" w:hanging="180"/>
      </w:pPr>
      <w:rPr>
        <w:rFonts w:cs="Times New Roman"/>
      </w:rPr>
    </w:lvl>
    <w:lvl w:ilvl="3">
      <w:start w:val="1"/>
      <w:numFmt w:val="decimal"/>
      <w:lvlText w:val="%2.%3.%4."/>
      <w:lvlJc w:val="left"/>
      <w:pPr>
        <w:tabs>
          <w:tab w:val="num" w:pos="720"/>
        </w:tabs>
        <w:ind w:left="3600" w:hanging="360"/>
      </w:pPr>
      <w:rPr>
        <w:rFonts w:cs="Times New Roman"/>
      </w:rPr>
    </w:lvl>
    <w:lvl w:ilvl="4">
      <w:start w:val="1"/>
      <w:numFmt w:val="lowerLetter"/>
      <w:lvlText w:val="%2.%3.%4.%5."/>
      <w:lvlJc w:val="left"/>
      <w:pPr>
        <w:tabs>
          <w:tab w:val="num" w:pos="720"/>
        </w:tabs>
        <w:ind w:left="4320" w:hanging="360"/>
      </w:pPr>
      <w:rPr>
        <w:rFonts w:cs="Times New Roman"/>
      </w:rPr>
    </w:lvl>
    <w:lvl w:ilvl="5">
      <w:start w:val="1"/>
      <w:numFmt w:val="lowerRoman"/>
      <w:lvlText w:val="%2.%3.%4.%5.%6."/>
      <w:lvlJc w:val="right"/>
      <w:pPr>
        <w:tabs>
          <w:tab w:val="num" w:pos="720"/>
        </w:tabs>
        <w:ind w:left="5040" w:hanging="180"/>
      </w:pPr>
      <w:rPr>
        <w:rFonts w:cs="Times New Roman"/>
      </w:rPr>
    </w:lvl>
    <w:lvl w:ilvl="6">
      <w:start w:val="1"/>
      <w:numFmt w:val="decimal"/>
      <w:lvlText w:val="%2.%3.%4.%5.%6.%7."/>
      <w:lvlJc w:val="left"/>
      <w:pPr>
        <w:tabs>
          <w:tab w:val="num" w:pos="720"/>
        </w:tabs>
        <w:ind w:left="5760" w:hanging="360"/>
      </w:pPr>
      <w:rPr>
        <w:rFonts w:cs="Times New Roman"/>
      </w:rPr>
    </w:lvl>
    <w:lvl w:ilvl="7">
      <w:start w:val="1"/>
      <w:numFmt w:val="lowerLetter"/>
      <w:lvlText w:val="%2.%3.%4.%5.%6.%7.%8."/>
      <w:lvlJc w:val="left"/>
      <w:pPr>
        <w:tabs>
          <w:tab w:val="num" w:pos="720"/>
        </w:tabs>
        <w:ind w:left="6480" w:hanging="360"/>
      </w:pPr>
      <w:rPr>
        <w:rFonts w:cs="Times New Roman"/>
      </w:rPr>
    </w:lvl>
    <w:lvl w:ilvl="8">
      <w:start w:val="1"/>
      <w:numFmt w:val="lowerRoman"/>
      <w:lvlText w:val="%2.%3.%4.%5.%6.%7.%8.%9."/>
      <w:lvlJc w:val="right"/>
      <w:pPr>
        <w:tabs>
          <w:tab w:val="num" w:pos="720"/>
        </w:tabs>
        <w:ind w:left="7200" w:hanging="180"/>
      </w:pPr>
      <w:rPr>
        <w:rFonts w:cs="Times New Roman"/>
      </w:rPr>
    </w:lvl>
  </w:abstractNum>
  <w:abstractNum w:abstractNumId="6" w15:restartNumberingAfterBreak="0">
    <w:nsid w:val="21450FD6"/>
    <w:multiLevelType w:val="multilevel"/>
    <w:tmpl w:val="0ECE5EAC"/>
    <w:name w:val="WW8Num32"/>
    <w:lvl w:ilvl="0">
      <w:start w:val="6"/>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7" w15:restartNumberingAfterBreak="0">
    <w:nsid w:val="3A7C618E"/>
    <w:multiLevelType w:val="hybridMultilevel"/>
    <w:tmpl w:val="7D06D48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8" w15:restartNumberingAfterBreak="0">
    <w:nsid w:val="3EB90DFE"/>
    <w:multiLevelType w:val="hybridMultilevel"/>
    <w:tmpl w:val="6FA0D34A"/>
    <w:lvl w:ilvl="0" w:tplc="48B0F4C2">
      <w:numFmt w:val="bullet"/>
      <w:lvlText w:val="-"/>
      <w:lvlJc w:val="left"/>
      <w:pPr>
        <w:ind w:left="720" w:hanging="360"/>
      </w:pPr>
      <w:rPr>
        <w:rFonts w:ascii="Times New Roman" w:eastAsia="Lucida Sans Unicode"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72221D"/>
    <w:multiLevelType w:val="hybridMultilevel"/>
    <w:tmpl w:val="E074604E"/>
    <w:lvl w:ilvl="0" w:tplc="E116C6D8">
      <w:start w:val="1"/>
      <w:numFmt w:val="decimal"/>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3173771">
    <w:abstractNumId w:val="0"/>
  </w:num>
  <w:num w:numId="2" w16cid:durableId="2108691914">
    <w:abstractNumId w:val="3"/>
  </w:num>
  <w:num w:numId="3" w16cid:durableId="817038892">
    <w:abstractNumId w:val="8"/>
  </w:num>
  <w:num w:numId="4" w16cid:durableId="840657676">
    <w:abstractNumId w:val="9"/>
  </w:num>
  <w:num w:numId="5" w16cid:durableId="757288849">
    <w:abstractNumId w:val="4"/>
  </w:num>
  <w:num w:numId="6" w16cid:durableId="13139492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7A"/>
    <w:rsid w:val="00005781"/>
    <w:rsid w:val="00006F1B"/>
    <w:rsid w:val="00007292"/>
    <w:rsid w:val="00012DF3"/>
    <w:rsid w:val="000170B8"/>
    <w:rsid w:val="000275AA"/>
    <w:rsid w:val="0003089E"/>
    <w:rsid w:val="00031902"/>
    <w:rsid w:val="0003663A"/>
    <w:rsid w:val="00037E72"/>
    <w:rsid w:val="000409DA"/>
    <w:rsid w:val="000428A6"/>
    <w:rsid w:val="00042E54"/>
    <w:rsid w:val="000440F4"/>
    <w:rsid w:val="00046F19"/>
    <w:rsid w:val="00054F39"/>
    <w:rsid w:val="000648A2"/>
    <w:rsid w:val="00066FC5"/>
    <w:rsid w:val="00074918"/>
    <w:rsid w:val="00080844"/>
    <w:rsid w:val="00080FC6"/>
    <w:rsid w:val="00090B64"/>
    <w:rsid w:val="00091B5F"/>
    <w:rsid w:val="000936A5"/>
    <w:rsid w:val="00096740"/>
    <w:rsid w:val="000979A2"/>
    <w:rsid w:val="000A33C8"/>
    <w:rsid w:val="000A49AF"/>
    <w:rsid w:val="000A53C0"/>
    <w:rsid w:val="000B136C"/>
    <w:rsid w:val="000B1E73"/>
    <w:rsid w:val="000B4A33"/>
    <w:rsid w:val="000C01D9"/>
    <w:rsid w:val="000D541F"/>
    <w:rsid w:val="000D631A"/>
    <w:rsid w:val="000E29D5"/>
    <w:rsid w:val="000E3B9F"/>
    <w:rsid w:val="000E7657"/>
    <w:rsid w:val="000F61A6"/>
    <w:rsid w:val="000F71D0"/>
    <w:rsid w:val="000F7C41"/>
    <w:rsid w:val="00104925"/>
    <w:rsid w:val="00106EAC"/>
    <w:rsid w:val="00114841"/>
    <w:rsid w:val="00114EE4"/>
    <w:rsid w:val="00115703"/>
    <w:rsid w:val="0011724E"/>
    <w:rsid w:val="00122CAE"/>
    <w:rsid w:val="00122D5B"/>
    <w:rsid w:val="001242ED"/>
    <w:rsid w:val="00124827"/>
    <w:rsid w:val="0013356A"/>
    <w:rsid w:val="001346A1"/>
    <w:rsid w:val="001364B0"/>
    <w:rsid w:val="00140C50"/>
    <w:rsid w:val="00141256"/>
    <w:rsid w:val="001465A4"/>
    <w:rsid w:val="001609BD"/>
    <w:rsid w:val="001717B9"/>
    <w:rsid w:val="00172DD5"/>
    <w:rsid w:val="001753D5"/>
    <w:rsid w:val="00180296"/>
    <w:rsid w:val="0018139B"/>
    <w:rsid w:val="001900E7"/>
    <w:rsid w:val="001918F7"/>
    <w:rsid w:val="00193E56"/>
    <w:rsid w:val="00197470"/>
    <w:rsid w:val="0019769B"/>
    <w:rsid w:val="001A0A6F"/>
    <w:rsid w:val="001A5A50"/>
    <w:rsid w:val="001A7254"/>
    <w:rsid w:val="001B011C"/>
    <w:rsid w:val="001B3760"/>
    <w:rsid w:val="001C2A38"/>
    <w:rsid w:val="001C48BB"/>
    <w:rsid w:val="001C4BF3"/>
    <w:rsid w:val="001C7A55"/>
    <w:rsid w:val="001D322B"/>
    <w:rsid w:val="001D6320"/>
    <w:rsid w:val="001E5D94"/>
    <w:rsid w:val="001F0AC3"/>
    <w:rsid w:val="00205635"/>
    <w:rsid w:val="00210065"/>
    <w:rsid w:val="00210B0B"/>
    <w:rsid w:val="00213992"/>
    <w:rsid w:val="002174EC"/>
    <w:rsid w:val="00220CF6"/>
    <w:rsid w:val="00235361"/>
    <w:rsid w:val="00236DC4"/>
    <w:rsid w:val="00236F1A"/>
    <w:rsid w:val="002408F5"/>
    <w:rsid w:val="0024414A"/>
    <w:rsid w:val="00245E15"/>
    <w:rsid w:val="00250853"/>
    <w:rsid w:val="0025576C"/>
    <w:rsid w:val="00257FCA"/>
    <w:rsid w:val="0026053F"/>
    <w:rsid w:val="002640D9"/>
    <w:rsid w:val="002673DC"/>
    <w:rsid w:val="00270737"/>
    <w:rsid w:val="00272339"/>
    <w:rsid w:val="00277F17"/>
    <w:rsid w:val="00282B7C"/>
    <w:rsid w:val="00285CD4"/>
    <w:rsid w:val="00287D86"/>
    <w:rsid w:val="002922EE"/>
    <w:rsid w:val="00293509"/>
    <w:rsid w:val="00294C8C"/>
    <w:rsid w:val="0029593E"/>
    <w:rsid w:val="00295F00"/>
    <w:rsid w:val="002A33C4"/>
    <w:rsid w:val="002B1C94"/>
    <w:rsid w:val="002B3173"/>
    <w:rsid w:val="002C069A"/>
    <w:rsid w:val="002C207B"/>
    <w:rsid w:val="002C4194"/>
    <w:rsid w:val="002C4D6B"/>
    <w:rsid w:val="002C6043"/>
    <w:rsid w:val="002D1E78"/>
    <w:rsid w:val="002D3990"/>
    <w:rsid w:val="002E62F8"/>
    <w:rsid w:val="002E6C17"/>
    <w:rsid w:val="002E7700"/>
    <w:rsid w:val="002F1229"/>
    <w:rsid w:val="002F3FFD"/>
    <w:rsid w:val="002F427A"/>
    <w:rsid w:val="00304859"/>
    <w:rsid w:val="00306DDA"/>
    <w:rsid w:val="00311015"/>
    <w:rsid w:val="003124B0"/>
    <w:rsid w:val="00312F71"/>
    <w:rsid w:val="00315965"/>
    <w:rsid w:val="0031661E"/>
    <w:rsid w:val="0031667F"/>
    <w:rsid w:val="00324A2A"/>
    <w:rsid w:val="00325C1E"/>
    <w:rsid w:val="0032723B"/>
    <w:rsid w:val="00334D15"/>
    <w:rsid w:val="0034574A"/>
    <w:rsid w:val="00346375"/>
    <w:rsid w:val="00346706"/>
    <w:rsid w:val="003520ED"/>
    <w:rsid w:val="00352213"/>
    <w:rsid w:val="00352CF4"/>
    <w:rsid w:val="0035440C"/>
    <w:rsid w:val="0036057A"/>
    <w:rsid w:val="0036163E"/>
    <w:rsid w:val="00366C4E"/>
    <w:rsid w:val="00374E02"/>
    <w:rsid w:val="00377661"/>
    <w:rsid w:val="00380859"/>
    <w:rsid w:val="00383E2C"/>
    <w:rsid w:val="00391D7E"/>
    <w:rsid w:val="00392311"/>
    <w:rsid w:val="0039322C"/>
    <w:rsid w:val="003944A2"/>
    <w:rsid w:val="0039624C"/>
    <w:rsid w:val="00397742"/>
    <w:rsid w:val="003A1911"/>
    <w:rsid w:val="003A5B37"/>
    <w:rsid w:val="003B1CE6"/>
    <w:rsid w:val="003B3120"/>
    <w:rsid w:val="003B5AB2"/>
    <w:rsid w:val="003C208B"/>
    <w:rsid w:val="003C2D1F"/>
    <w:rsid w:val="003D2982"/>
    <w:rsid w:val="003E0167"/>
    <w:rsid w:val="003E098D"/>
    <w:rsid w:val="003E39FE"/>
    <w:rsid w:val="003E558F"/>
    <w:rsid w:val="003E6962"/>
    <w:rsid w:val="003F7F22"/>
    <w:rsid w:val="004074F3"/>
    <w:rsid w:val="0041133A"/>
    <w:rsid w:val="00411DAB"/>
    <w:rsid w:val="00415460"/>
    <w:rsid w:val="004156A5"/>
    <w:rsid w:val="00417969"/>
    <w:rsid w:val="00420707"/>
    <w:rsid w:val="00427CE3"/>
    <w:rsid w:val="00431DF4"/>
    <w:rsid w:val="004326AF"/>
    <w:rsid w:val="00436443"/>
    <w:rsid w:val="00440BF2"/>
    <w:rsid w:val="0044161A"/>
    <w:rsid w:val="00441ADA"/>
    <w:rsid w:val="0045395F"/>
    <w:rsid w:val="00454F74"/>
    <w:rsid w:val="0045511B"/>
    <w:rsid w:val="004554DA"/>
    <w:rsid w:val="00460807"/>
    <w:rsid w:val="0046361B"/>
    <w:rsid w:val="00466254"/>
    <w:rsid w:val="00470157"/>
    <w:rsid w:val="004712B6"/>
    <w:rsid w:val="00471961"/>
    <w:rsid w:val="0047688E"/>
    <w:rsid w:val="0048706C"/>
    <w:rsid w:val="0048781E"/>
    <w:rsid w:val="004913D6"/>
    <w:rsid w:val="004942AF"/>
    <w:rsid w:val="00496DDB"/>
    <w:rsid w:val="004A0829"/>
    <w:rsid w:val="004A4BB5"/>
    <w:rsid w:val="004B0165"/>
    <w:rsid w:val="004B2AA2"/>
    <w:rsid w:val="004B3181"/>
    <w:rsid w:val="004B43EE"/>
    <w:rsid w:val="004B4DCB"/>
    <w:rsid w:val="004C3F94"/>
    <w:rsid w:val="004D0914"/>
    <w:rsid w:val="004E2D51"/>
    <w:rsid w:val="004E2E36"/>
    <w:rsid w:val="004E430F"/>
    <w:rsid w:val="004E6D5E"/>
    <w:rsid w:val="004E6F33"/>
    <w:rsid w:val="00502CD7"/>
    <w:rsid w:val="00503FD7"/>
    <w:rsid w:val="005066D8"/>
    <w:rsid w:val="0051772C"/>
    <w:rsid w:val="00520C7A"/>
    <w:rsid w:val="005245B5"/>
    <w:rsid w:val="005311C3"/>
    <w:rsid w:val="00531D21"/>
    <w:rsid w:val="00532580"/>
    <w:rsid w:val="00532CFE"/>
    <w:rsid w:val="005345C1"/>
    <w:rsid w:val="00541653"/>
    <w:rsid w:val="00542002"/>
    <w:rsid w:val="00547703"/>
    <w:rsid w:val="0054774C"/>
    <w:rsid w:val="0055489B"/>
    <w:rsid w:val="00555819"/>
    <w:rsid w:val="00557772"/>
    <w:rsid w:val="005626EC"/>
    <w:rsid w:val="00573D9E"/>
    <w:rsid w:val="00577F01"/>
    <w:rsid w:val="005827CD"/>
    <w:rsid w:val="00582DEF"/>
    <w:rsid w:val="00582F29"/>
    <w:rsid w:val="005904E6"/>
    <w:rsid w:val="005A055E"/>
    <w:rsid w:val="005A2935"/>
    <w:rsid w:val="005A41C5"/>
    <w:rsid w:val="005A60C5"/>
    <w:rsid w:val="005A69B6"/>
    <w:rsid w:val="005A6BD9"/>
    <w:rsid w:val="005A6EAA"/>
    <w:rsid w:val="005A7A3A"/>
    <w:rsid w:val="005B0BA4"/>
    <w:rsid w:val="005C02D9"/>
    <w:rsid w:val="005C0A35"/>
    <w:rsid w:val="005C0A77"/>
    <w:rsid w:val="005C0C24"/>
    <w:rsid w:val="005C25C3"/>
    <w:rsid w:val="005C37DE"/>
    <w:rsid w:val="005C5384"/>
    <w:rsid w:val="005C77D9"/>
    <w:rsid w:val="005D734F"/>
    <w:rsid w:val="005E5AC9"/>
    <w:rsid w:val="005E784C"/>
    <w:rsid w:val="005F4083"/>
    <w:rsid w:val="00605353"/>
    <w:rsid w:val="00607619"/>
    <w:rsid w:val="00607BF4"/>
    <w:rsid w:val="00611AAB"/>
    <w:rsid w:val="0061449E"/>
    <w:rsid w:val="00615B7E"/>
    <w:rsid w:val="00620680"/>
    <w:rsid w:val="006244B1"/>
    <w:rsid w:val="00625991"/>
    <w:rsid w:val="00625CED"/>
    <w:rsid w:val="00626BB9"/>
    <w:rsid w:val="006313AD"/>
    <w:rsid w:val="00635109"/>
    <w:rsid w:val="006351E0"/>
    <w:rsid w:val="00635516"/>
    <w:rsid w:val="006410FD"/>
    <w:rsid w:val="0065655C"/>
    <w:rsid w:val="00657B10"/>
    <w:rsid w:val="0066060B"/>
    <w:rsid w:val="006607D1"/>
    <w:rsid w:val="006610AB"/>
    <w:rsid w:val="00661553"/>
    <w:rsid w:val="00664EF4"/>
    <w:rsid w:val="00666769"/>
    <w:rsid w:val="00667AC8"/>
    <w:rsid w:val="006715EA"/>
    <w:rsid w:val="006756A1"/>
    <w:rsid w:val="0069433E"/>
    <w:rsid w:val="0069782C"/>
    <w:rsid w:val="006A3986"/>
    <w:rsid w:val="006A6018"/>
    <w:rsid w:val="006A61A0"/>
    <w:rsid w:val="006B03FE"/>
    <w:rsid w:val="006B3203"/>
    <w:rsid w:val="006C1FD3"/>
    <w:rsid w:val="006C47AC"/>
    <w:rsid w:val="006D0405"/>
    <w:rsid w:val="006D15E2"/>
    <w:rsid w:val="006D6DBD"/>
    <w:rsid w:val="006E0563"/>
    <w:rsid w:val="006E1DB0"/>
    <w:rsid w:val="006E49E3"/>
    <w:rsid w:val="006E5DC9"/>
    <w:rsid w:val="006F2137"/>
    <w:rsid w:val="006F24B6"/>
    <w:rsid w:val="006F6F99"/>
    <w:rsid w:val="00700586"/>
    <w:rsid w:val="00704018"/>
    <w:rsid w:val="00707383"/>
    <w:rsid w:val="00710B46"/>
    <w:rsid w:val="007211FB"/>
    <w:rsid w:val="00723F25"/>
    <w:rsid w:val="0073025A"/>
    <w:rsid w:val="007317BE"/>
    <w:rsid w:val="007330AD"/>
    <w:rsid w:val="00743DAB"/>
    <w:rsid w:val="00751D67"/>
    <w:rsid w:val="00753943"/>
    <w:rsid w:val="007613BA"/>
    <w:rsid w:val="00763E4C"/>
    <w:rsid w:val="00767149"/>
    <w:rsid w:val="007706A3"/>
    <w:rsid w:val="00773194"/>
    <w:rsid w:val="00774112"/>
    <w:rsid w:val="0077594A"/>
    <w:rsid w:val="00780732"/>
    <w:rsid w:val="00780C5F"/>
    <w:rsid w:val="0078226D"/>
    <w:rsid w:val="0078451C"/>
    <w:rsid w:val="007849F7"/>
    <w:rsid w:val="00791D6E"/>
    <w:rsid w:val="00794686"/>
    <w:rsid w:val="007A334A"/>
    <w:rsid w:val="007A7DE9"/>
    <w:rsid w:val="007B5419"/>
    <w:rsid w:val="007B7A67"/>
    <w:rsid w:val="007B7B82"/>
    <w:rsid w:val="007C067D"/>
    <w:rsid w:val="007C317B"/>
    <w:rsid w:val="007C48A2"/>
    <w:rsid w:val="007C78AC"/>
    <w:rsid w:val="007D1831"/>
    <w:rsid w:val="007D460D"/>
    <w:rsid w:val="007E55A7"/>
    <w:rsid w:val="007F1C12"/>
    <w:rsid w:val="007F4546"/>
    <w:rsid w:val="00805225"/>
    <w:rsid w:val="00805CC6"/>
    <w:rsid w:val="00814496"/>
    <w:rsid w:val="00822D34"/>
    <w:rsid w:val="00825A7A"/>
    <w:rsid w:val="008307ED"/>
    <w:rsid w:val="0083542F"/>
    <w:rsid w:val="00837EC3"/>
    <w:rsid w:val="0085647B"/>
    <w:rsid w:val="008570B1"/>
    <w:rsid w:val="00857BF4"/>
    <w:rsid w:val="008605FA"/>
    <w:rsid w:val="0086169C"/>
    <w:rsid w:val="008649CA"/>
    <w:rsid w:val="00871EB3"/>
    <w:rsid w:val="008727C4"/>
    <w:rsid w:val="00872FAC"/>
    <w:rsid w:val="00875533"/>
    <w:rsid w:val="00877A42"/>
    <w:rsid w:val="00880346"/>
    <w:rsid w:val="0088501C"/>
    <w:rsid w:val="00890F65"/>
    <w:rsid w:val="00891546"/>
    <w:rsid w:val="00893873"/>
    <w:rsid w:val="008A2B58"/>
    <w:rsid w:val="008A48EF"/>
    <w:rsid w:val="008A54B7"/>
    <w:rsid w:val="008A60FC"/>
    <w:rsid w:val="008C2851"/>
    <w:rsid w:val="008C2933"/>
    <w:rsid w:val="008C4009"/>
    <w:rsid w:val="008C632C"/>
    <w:rsid w:val="008D3999"/>
    <w:rsid w:val="008E16B0"/>
    <w:rsid w:val="008E517E"/>
    <w:rsid w:val="008E599C"/>
    <w:rsid w:val="008F24F4"/>
    <w:rsid w:val="008F3456"/>
    <w:rsid w:val="008F6899"/>
    <w:rsid w:val="0090072C"/>
    <w:rsid w:val="00901142"/>
    <w:rsid w:val="00906E4A"/>
    <w:rsid w:val="0091069B"/>
    <w:rsid w:val="00916F1F"/>
    <w:rsid w:val="009315D1"/>
    <w:rsid w:val="00933C41"/>
    <w:rsid w:val="00935A4D"/>
    <w:rsid w:val="00936B84"/>
    <w:rsid w:val="00940C25"/>
    <w:rsid w:val="00941259"/>
    <w:rsid w:val="009455DC"/>
    <w:rsid w:val="00946E8B"/>
    <w:rsid w:val="00947F7E"/>
    <w:rsid w:val="0095259D"/>
    <w:rsid w:val="00953FEC"/>
    <w:rsid w:val="009549B1"/>
    <w:rsid w:val="00965237"/>
    <w:rsid w:val="00965399"/>
    <w:rsid w:val="00966CC3"/>
    <w:rsid w:val="0097081C"/>
    <w:rsid w:val="009721A6"/>
    <w:rsid w:val="00972347"/>
    <w:rsid w:val="00972AB1"/>
    <w:rsid w:val="00976FA2"/>
    <w:rsid w:val="00981E8B"/>
    <w:rsid w:val="009849C2"/>
    <w:rsid w:val="0099043B"/>
    <w:rsid w:val="00991FEB"/>
    <w:rsid w:val="00994F37"/>
    <w:rsid w:val="009A0313"/>
    <w:rsid w:val="009A79DF"/>
    <w:rsid w:val="009B12FF"/>
    <w:rsid w:val="009B1D4E"/>
    <w:rsid w:val="009B61D6"/>
    <w:rsid w:val="009B6563"/>
    <w:rsid w:val="009C02F7"/>
    <w:rsid w:val="009C1BAA"/>
    <w:rsid w:val="009C7FDE"/>
    <w:rsid w:val="009D0B63"/>
    <w:rsid w:val="009D66C4"/>
    <w:rsid w:val="009E27F8"/>
    <w:rsid w:val="009E5E79"/>
    <w:rsid w:val="009F04D1"/>
    <w:rsid w:val="009F14BE"/>
    <w:rsid w:val="009F1997"/>
    <w:rsid w:val="009F215D"/>
    <w:rsid w:val="009F248E"/>
    <w:rsid w:val="009F2E4D"/>
    <w:rsid w:val="00A01094"/>
    <w:rsid w:val="00A0239F"/>
    <w:rsid w:val="00A038A7"/>
    <w:rsid w:val="00A054DB"/>
    <w:rsid w:val="00A16BDA"/>
    <w:rsid w:val="00A17D4D"/>
    <w:rsid w:val="00A20F3C"/>
    <w:rsid w:val="00A22287"/>
    <w:rsid w:val="00A22CC7"/>
    <w:rsid w:val="00A23A2D"/>
    <w:rsid w:val="00A24B8B"/>
    <w:rsid w:val="00A31262"/>
    <w:rsid w:val="00A37488"/>
    <w:rsid w:val="00A37FEE"/>
    <w:rsid w:val="00A407E0"/>
    <w:rsid w:val="00A4462B"/>
    <w:rsid w:val="00A447BB"/>
    <w:rsid w:val="00A50852"/>
    <w:rsid w:val="00A50DC4"/>
    <w:rsid w:val="00A526E5"/>
    <w:rsid w:val="00A53A8A"/>
    <w:rsid w:val="00A5580C"/>
    <w:rsid w:val="00A55CA3"/>
    <w:rsid w:val="00A56233"/>
    <w:rsid w:val="00A57058"/>
    <w:rsid w:val="00A6166D"/>
    <w:rsid w:val="00A648FD"/>
    <w:rsid w:val="00A6650D"/>
    <w:rsid w:val="00A66542"/>
    <w:rsid w:val="00A7087F"/>
    <w:rsid w:val="00A747DE"/>
    <w:rsid w:val="00A77A69"/>
    <w:rsid w:val="00A83363"/>
    <w:rsid w:val="00A83E39"/>
    <w:rsid w:val="00A91B39"/>
    <w:rsid w:val="00A9246C"/>
    <w:rsid w:val="00A94EB5"/>
    <w:rsid w:val="00A95A0C"/>
    <w:rsid w:val="00AA1913"/>
    <w:rsid w:val="00AA43EB"/>
    <w:rsid w:val="00AC2CF6"/>
    <w:rsid w:val="00AD00FF"/>
    <w:rsid w:val="00AD0CDF"/>
    <w:rsid w:val="00AD314C"/>
    <w:rsid w:val="00AD562C"/>
    <w:rsid w:val="00AD663D"/>
    <w:rsid w:val="00AD7C8F"/>
    <w:rsid w:val="00AE04B8"/>
    <w:rsid w:val="00AE1804"/>
    <w:rsid w:val="00AE4900"/>
    <w:rsid w:val="00AE59AE"/>
    <w:rsid w:val="00AE5C3D"/>
    <w:rsid w:val="00AE6D28"/>
    <w:rsid w:val="00AE7A82"/>
    <w:rsid w:val="00AF4D33"/>
    <w:rsid w:val="00B01D19"/>
    <w:rsid w:val="00B02D17"/>
    <w:rsid w:val="00B060AB"/>
    <w:rsid w:val="00B06224"/>
    <w:rsid w:val="00B17FCE"/>
    <w:rsid w:val="00B2173B"/>
    <w:rsid w:val="00B21B43"/>
    <w:rsid w:val="00B26B7E"/>
    <w:rsid w:val="00B344A8"/>
    <w:rsid w:val="00B34D41"/>
    <w:rsid w:val="00B415A3"/>
    <w:rsid w:val="00B47DA0"/>
    <w:rsid w:val="00B50370"/>
    <w:rsid w:val="00B53502"/>
    <w:rsid w:val="00B562EA"/>
    <w:rsid w:val="00B5769A"/>
    <w:rsid w:val="00B60A6B"/>
    <w:rsid w:val="00B61B9A"/>
    <w:rsid w:val="00B62461"/>
    <w:rsid w:val="00B6579D"/>
    <w:rsid w:val="00B663A2"/>
    <w:rsid w:val="00B71927"/>
    <w:rsid w:val="00B757F4"/>
    <w:rsid w:val="00B7710D"/>
    <w:rsid w:val="00B7734A"/>
    <w:rsid w:val="00B8231C"/>
    <w:rsid w:val="00B8241B"/>
    <w:rsid w:val="00B84AAF"/>
    <w:rsid w:val="00B9676D"/>
    <w:rsid w:val="00B97718"/>
    <w:rsid w:val="00BA18C3"/>
    <w:rsid w:val="00BA1E36"/>
    <w:rsid w:val="00BA25E2"/>
    <w:rsid w:val="00BA5055"/>
    <w:rsid w:val="00BA6567"/>
    <w:rsid w:val="00BB0908"/>
    <w:rsid w:val="00BB6AF0"/>
    <w:rsid w:val="00BC3539"/>
    <w:rsid w:val="00BC6EE0"/>
    <w:rsid w:val="00BE3455"/>
    <w:rsid w:val="00BE356B"/>
    <w:rsid w:val="00BE7644"/>
    <w:rsid w:val="00BF3998"/>
    <w:rsid w:val="00BF7D33"/>
    <w:rsid w:val="00C042D4"/>
    <w:rsid w:val="00C12BE5"/>
    <w:rsid w:val="00C16F10"/>
    <w:rsid w:val="00C1796C"/>
    <w:rsid w:val="00C2549F"/>
    <w:rsid w:val="00C26483"/>
    <w:rsid w:val="00C313DC"/>
    <w:rsid w:val="00C32D42"/>
    <w:rsid w:val="00C33CB4"/>
    <w:rsid w:val="00C439E5"/>
    <w:rsid w:val="00C4455D"/>
    <w:rsid w:val="00C47EF4"/>
    <w:rsid w:val="00C51F3D"/>
    <w:rsid w:val="00C5206D"/>
    <w:rsid w:val="00C52C66"/>
    <w:rsid w:val="00C53DA1"/>
    <w:rsid w:val="00C542EF"/>
    <w:rsid w:val="00C547A7"/>
    <w:rsid w:val="00C623D3"/>
    <w:rsid w:val="00C64519"/>
    <w:rsid w:val="00C64E59"/>
    <w:rsid w:val="00C66723"/>
    <w:rsid w:val="00C7545D"/>
    <w:rsid w:val="00C75F0F"/>
    <w:rsid w:val="00C77EFA"/>
    <w:rsid w:val="00C82655"/>
    <w:rsid w:val="00C82684"/>
    <w:rsid w:val="00C82843"/>
    <w:rsid w:val="00C84B65"/>
    <w:rsid w:val="00C87845"/>
    <w:rsid w:val="00C87897"/>
    <w:rsid w:val="00C92E11"/>
    <w:rsid w:val="00C9732C"/>
    <w:rsid w:val="00C97ACD"/>
    <w:rsid w:val="00CA25F2"/>
    <w:rsid w:val="00CA5242"/>
    <w:rsid w:val="00CA5679"/>
    <w:rsid w:val="00CA66DC"/>
    <w:rsid w:val="00CB0029"/>
    <w:rsid w:val="00CB0FC4"/>
    <w:rsid w:val="00CB294C"/>
    <w:rsid w:val="00CB359D"/>
    <w:rsid w:val="00CB4957"/>
    <w:rsid w:val="00CC09C0"/>
    <w:rsid w:val="00CC0DA8"/>
    <w:rsid w:val="00CC120E"/>
    <w:rsid w:val="00CD07EE"/>
    <w:rsid w:val="00CD10EE"/>
    <w:rsid w:val="00CD765E"/>
    <w:rsid w:val="00CE2E2A"/>
    <w:rsid w:val="00CE50D4"/>
    <w:rsid w:val="00CE68D2"/>
    <w:rsid w:val="00CE763E"/>
    <w:rsid w:val="00CF0E09"/>
    <w:rsid w:val="00CF3434"/>
    <w:rsid w:val="00CF7985"/>
    <w:rsid w:val="00D01981"/>
    <w:rsid w:val="00D03175"/>
    <w:rsid w:val="00D1408F"/>
    <w:rsid w:val="00D21566"/>
    <w:rsid w:val="00D253FA"/>
    <w:rsid w:val="00D266C2"/>
    <w:rsid w:val="00D34BB6"/>
    <w:rsid w:val="00D36E12"/>
    <w:rsid w:val="00D37D38"/>
    <w:rsid w:val="00D42D82"/>
    <w:rsid w:val="00D43BBF"/>
    <w:rsid w:val="00D52FD1"/>
    <w:rsid w:val="00D531BF"/>
    <w:rsid w:val="00D561EF"/>
    <w:rsid w:val="00D57418"/>
    <w:rsid w:val="00D57ADA"/>
    <w:rsid w:val="00D6121F"/>
    <w:rsid w:val="00D62047"/>
    <w:rsid w:val="00D64EFA"/>
    <w:rsid w:val="00D7097A"/>
    <w:rsid w:val="00D777D8"/>
    <w:rsid w:val="00D8152D"/>
    <w:rsid w:val="00D81A82"/>
    <w:rsid w:val="00D820F2"/>
    <w:rsid w:val="00D823DB"/>
    <w:rsid w:val="00D86D19"/>
    <w:rsid w:val="00D872F5"/>
    <w:rsid w:val="00D907A1"/>
    <w:rsid w:val="00DA2C16"/>
    <w:rsid w:val="00DA5129"/>
    <w:rsid w:val="00DA5CC9"/>
    <w:rsid w:val="00DA750C"/>
    <w:rsid w:val="00DA78DA"/>
    <w:rsid w:val="00DB0198"/>
    <w:rsid w:val="00DB24C8"/>
    <w:rsid w:val="00DC63F2"/>
    <w:rsid w:val="00DE1899"/>
    <w:rsid w:val="00DE2C17"/>
    <w:rsid w:val="00DE50F6"/>
    <w:rsid w:val="00DF3E46"/>
    <w:rsid w:val="00DF4C0E"/>
    <w:rsid w:val="00E0042D"/>
    <w:rsid w:val="00E00C3D"/>
    <w:rsid w:val="00E0326E"/>
    <w:rsid w:val="00E07704"/>
    <w:rsid w:val="00E127B6"/>
    <w:rsid w:val="00E1380F"/>
    <w:rsid w:val="00E15250"/>
    <w:rsid w:val="00E16221"/>
    <w:rsid w:val="00E21306"/>
    <w:rsid w:val="00E26BD0"/>
    <w:rsid w:val="00E33438"/>
    <w:rsid w:val="00E4349D"/>
    <w:rsid w:val="00E46285"/>
    <w:rsid w:val="00E51AD8"/>
    <w:rsid w:val="00E52850"/>
    <w:rsid w:val="00E52D63"/>
    <w:rsid w:val="00E54F02"/>
    <w:rsid w:val="00E55195"/>
    <w:rsid w:val="00E63BA8"/>
    <w:rsid w:val="00E64DFD"/>
    <w:rsid w:val="00E64F3A"/>
    <w:rsid w:val="00E67C77"/>
    <w:rsid w:val="00E67CD0"/>
    <w:rsid w:val="00E72FD1"/>
    <w:rsid w:val="00E737A3"/>
    <w:rsid w:val="00E74B3E"/>
    <w:rsid w:val="00E75DE2"/>
    <w:rsid w:val="00E805F6"/>
    <w:rsid w:val="00E87B98"/>
    <w:rsid w:val="00E920C2"/>
    <w:rsid w:val="00E93EE4"/>
    <w:rsid w:val="00E93FCB"/>
    <w:rsid w:val="00EA279A"/>
    <w:rsid w:val="00EB3D31"/>
    <w:rsid w:val="00EC0920"/>
    <w:rsid w:val="00EC19E4"/>
    <w:rsid w:val="00EC63F0"/>
    <w:rsid w:val="00ED00D5"/>
    <w:rsid w:val="00ED5EDF"/>
    <w:rsid w:val="00ED5FEC"/>
    <w:rsid w:val="00EE0242"/>
    <w:rsid w:val="00EE07D5"/>
    <w:rsid w:val="00EE216E"/>
    <w:rsid w:val="00EE3102"/>
    <w:rsid w:val="00EE328D"/>
    <w:rsid w:val="00EF62E4"/>
    <w:rsid w:val="00F02001"/>
    <w:rsid w:val="00F05DE2"/>
    <w:rsid w:val="00F10F6E"/>
    <w:rsid w:val="00F17E80"/>
    <w:rsid w:val="00F17EFC"/>
    <w:rsid w:val="00F21BEE"/>
    <w:rsid w:val="00F22C8B"/>
    <w:rsid w:val="00F257DE"/>
    <w:rsid w:val="00F31DA9"/>
    <w:rsid w:val="00F3268C"/>
    <w:rsid w:val="00F45B3C"/>
    <w:rsid w:val="00F51A16"/>
    <w:rsid w:val="00F55446"/>
    <w:rsid w:val="00F55827"/>
    <w:rsid w:val="00F56A09"/>
    <w:rsid w:val="00F6711B"/>
    <w:rsid w:val="00F6745D"/>
    <w:rsid w:val="00F73F8A"/>
    <w:rsid w:val="00F76321"/>
    <w:rsid w:val="00F81C98"/>
    <w:rsid w:val="00F821F1"/>
    <w:rsid w:val="00F91745"/>
    <w:rsid w:val="00F93844"/>
    <w:rsid w:val="00F9486C"/>
    <w:rsid w:val="00FA421D"/>
    <w:rsid w:val="00FA5BEA"/>
    <w:rsid w:val="00FB045B"/>
    <w:rsid w:val="00FB2194"/>
    <w:rsid w:val="00FB3A25"/>
    <w:rsid w:val="00FB45A5"/>
    <w:rsid w:val="00FB77DE"/>
    <w:rsid w:val="00FC0E33"/>
    <w:rsid w:val="00FC12C4"/>
    <w:rsid w:val="00FC64FC"/>
    <w:rsid w:val="00FC731E"/>
    <w:rsid w:val="00FC79EC"/>
    <w:rsid w:val="00FD1DFA"/>
    <w:rsid w:val="00FD1EE2"/>
    <w:rsid w:val="00FD2F51"/>
    <w:rsid w:val="00FE4739"/>
    <w:rsid w:val="00FE5DF5"/>
    <w:rsid w:val="00FF04E7"/>
    <w:rsid w:val="00FF31A5"/>
    <w:rsid w:val="00FF3306"/>
    <w:rsid w:val="00FF5DCA"/>
    <w:rsid w:val="00FF7173"/>
    <w:rsid w:val="7EF24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445AF9"/>
  <w15:docId w15:val="{B97EFB8D-D531-43BC-A8DF-65B8AF4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AC9"/>
    <w:pPr>
      <w:widowControl w:val="0"/>
      <w:suppressAutoHyphens/>
    </w:pPr>
    <w:rPr>
      <w:rFonts w:eastAsia="Lucida Sans Unicode" w:cs="Mangal"/>
      <w:kern w:val="1"/>
      <w:sz w:val="24"/>
      <w:szCs w:val="24"/>
      <w:lang w:eastAsia="hi-IN" w:bidi="hi-IN"/>
    </w:rPr>
  </w:style>
  <w:style w:type="paragraph" w:styleId="Titolo1">
    <w:name w:val="heading 1"/>
    <w:basedOn w:val="Normale"/>
    <w:next w:val="Normale"/>
    <w:link w:val="Titolo1Carattere"/>
    <w:uiPriority w:val="9"/>
    <w:qFormat/>
    <w:rsid w:val="00C53DA1"/>
    <w:pPr>
      <w:keepNext/>
      <w:keepLines/>
      <w:spacing w:before="240"/>
      <w:outlineLvl w:val="0"/>
    </w:pPr>
    <w:rPr>
      <w:rFonts w:asciiTheme="majorHAnsi" w:eastAsiaTheme="majorEastAsia" w:hAnsiTheme="majorHAnsi"/>
      <w:color w:val="365F91" w:themeColor="accent1" w:themeShade="BF"/>
      <w:sz w:val="32"/>
      <w:szCs w:val="29"/>
    </w:rPr>
  </w:style>
  <w:style w:type="paragraph" w:styleId="Titolo3">
    <w:name w:val="heading 3"/>
    <w:basedOn w:val="Normale"/>
    <w:next w:val="Corpotesto"/>
    <w:qFormat/>
    <w:pPr>
      <w:keepNext/>
      <w:numPr>
        <w:ilvl w:val="2"/>
        <w:numId w:val="1"/>
      </w:numPr>
      <w:spacing w:line="100" w:lineRule="atLeast"/>
      <w:jc w:val="both"/>
      <w:outlineLvl w:val="2"/>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1">
    <w:name w:val="ListLabel 1"/>
    <w:rPr>
      <w:rFonts w:cs="Times New Roman"/>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BodyText21">
    <w:name w:val="Body Text 21"/>
    <w:basedOn w:val="Normale"/>
    <w:pPr>
      <w:spacing w:line="100" w:lineRule="atLeast"/>
    </w:pPr>
    <w:rPr>
      <w:rFonts w:eastAsia="Times New Roman" w:cs="Times New Roman"/>
      <w:smallCaps/>
    </w:rPr>
  </w:style>
  <w:style w:type="paragraph" w:customStyle="1" w:styleId="ListParagraph1">
    <w:name w:val="List Paragraph1"/>
    <w:basedOn w:val="Normale"/>
    <w:pPr>
      <w:ind w:left="720"/>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Pr>
      <w:rFonts w:ascii="Segoe UI" w:hAnsi="Segoe UI"/>
      <w:sz w:val="18"/>
      <w:szCs w:val="16"/>
    </w:rPr>
  </w:style>
  <w:style w:type="character" w:customStyle="1" w:styleId="TestofumettoCarattere">
    <w:name w:val="Testo fumetto Carattere"/>
    <w:link w:val="Testofumetto"/>
    <w:uiPriority w:val="99"/>
    <w:semiHidden/>
    <w:rPr>
      <w:rFonts w:ascii="Segoe UI" w:eastAsia="Lucida Sans Unicode" w:hAnsi="Segoe UI" w:cs="Mangal"/>
      <w:kern w:val="1"/>
      <w:sz w:val="18"/>
      <w:szCs w:val="16"/>
      <w:lang w:eastAsia="hi-IN" w:bidi="hi-IN"/>
    </w:rPr>
  </w:style>
  <w:style w:type="paragraph" w:styleId="Intestazione">
    <w:name w:val="header"/>
    <w:basedOn w:val="Normale"/>
    <w:link w:val="IntestazioneCarattere"/>
    <w:uiPriority w:val="99"/>
    <w:unhideWhenUsed/>
    <w:pPr>
      <w:tabs>
        <w:tab w:val="center" w:pos="4819"/>
        <w:tab w:val="right" w:pos="9638"/>
      </w:tabs>
    </w:pPr>
    <w:rPr>
      <w:szCs w:val="21"/>
    </w:rPr>
  </w:style>
  <w:style w:type="character" w:customStyle="1" w:styleId="IntestazioneCarattere">
    <w:name w:val="Intestazione Carattere"/>
    <w:link w:val="Intestazione"/>
    <w:uiPriority w:val="99"/>
    <w:rPr>
      <w:rFonts w:eastAsia="Lucida Sans Unicode" w:cs="Mangal"/>
      <w:kern w:val="1"/>
      <w:sz w:val="24"/>
      <w:szCs w:val="21"/>
      <w:lang w:eastAsia="hi-IN" w:bidi="hi-IN"/>
    </w:rPr>
  </w:style>
  <w:style w:type="paragraph" w:styleId="Pidipagina">
    <w:name w:val="footer"/>
    <w:basedOn w:val="Normale"/>
    <w:link w:val="PidipaginaCarattere"/>
    <w:uiPriority w:val="99"/>
    <w:unhideWhenUsed/>
    <w:pPr>
      <w:tabs>
        <w:tab w:val="center" w:pos="4819"/>
        <w:tab w:val="right" w:pos="9638"/>
      </w:tabs>
    </w:pPr>
    <w:rPr>
      <w:szCs w:val="21"/>
    </w:rPr>
  </w:style>
  <w:style w:type="character" w:customStyle="1" w:styleId="PidipaginaCarattere">
    <w:name w:val="Piè di pagina Carattere"/>
    <w:link w:val="Pidipagina"/>
    <w:uiPriority w:val="99"/>
    <w:rPr>
      <w:rFonts w:eastAsia="Lucida Sans Unicode" w:cs="Mangal"/>
      <w:kern w:val="1"/>
      <w:sz w:val="24"/>
      <w:szCs w:val="21"/>
      <w:lang w:eastAsia="hi-IN" w:bidi="hi-IN"/>
    </w:rPr>
  </w:style>
  <w:style w:type="paragraph" w:customStyle="1" w:styleId="Default">
    <w:name w:val="Default"/>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18"/>
    </w:rPr>
  </w:style>
  <w:style w:type="character" w:customStyle="1" w:styleId="TestocommentoCarattere">
    <w:name w:val="Testo commento Carattere"/>
    <w:link w:val="Testocommento"/>
    <w:uiPriority w:val="99"/>
    <w:semiHidden/>
    <w:rPr>
      <w:rFonts w:eastAsia="Lucida Sans Unicode"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eastAsia="Lucida Sans Unicode" w:cs="Mangal"/>
      <w:b/>
      <w:bCs/>
      <w:kern w:val="1"/>
      <w:szCs w:val="18"/>
      <w:lang w:eastAsia="hi-IN" w:bidi="hi-IN"/>
    </w:rPr>
  </w:style>
  <w:style w:type="paragraph" w:styleId="Testonotadichiusura">
    <w:name w:val="endnote text"/>
    <w:basedOn w:val="Normale"/>
    <w:link w:val="TestonotadichiusuraCarattere"/>
    <w:uiPriority w:val="99"/>
    <w:semiHidden/>
    <w:unhideWhenUsed/>
    <w:rPr>
      <w:sz w:val="20"/>
      <w:szCs w:val="18"/>
    </w:rPr>
  </w:style>
  <w:style w:type="character" w:customStyle="1" w:styleId="TestonotadichiusuraCarattere">
    <w:name w:val="Testo nota di chiusura Carattere"/>
    <w:link w:val="Testonotadichiusura"/>
    <w:uiPriority w:val="99"/>
    <w:semiHidden/>
    <w:rPr>
      <w:rFonts w:eastAsia="Lucida Sans Unicode" w:cs="Mangal"/>
      <w:kern w:val="1"/>
      <w:szCs w:val="18"/>
      <w:lang w:eastAsia="hi-IN" w:bidi="hi-IN"/>
    </w:rPr>
  </w:style>
  <w:style w:type="paragraph" w:styleId="Nessunaspaziatura">
    <w:name w:val="No Spacing"/>
    <w:uiPriority w:val="1"/>
    <w:qFormat/>
    <w:pPr>
      <w:widowControl w:val="0"/>
      <w:suppressAutoHyphens/>
    </w:pPr>
    <w:rPr>
      <w:rFonts w:eastAsia="Lucida Sans Unicode" w:cs="Mangal"/>
      <w:kern w:val="1"/>
      <w:sz w:val="24"/>
      <w:szCs w:val="21"/>
      <w:lang w:eastAsia="hi-IN" w:bidi="hi-IN"/>
    </w:rPr>
  </w:style>
  <w:style w:type="paragraph" w:styleId="Paragrafoelenco">
    <w:name w:val="List Paragraph"/>
    <w:basedOn w:val="Normale"/>
    <w:uiPriority w:val="34"/>
    <w:qFormat/>
    <w:pPr>
      <w:widowControl/>
      <w:suppressAutoHyphens w:val="0"/>
      <w:ind w:left="720"/>
      <w:contextualSpacing/>
    </w:pPr>
    <w:rPr>
      <w:rFonts w:ascii="Calibri" w:eastAsia="Calibri" w:hAnsi="Calibri" w:cs="Times New Roman"/>
      <w:kern w:val="0"/>
      <w:lang w:eastAsia="en-US" w:bidi="ar-SA"/>
    </w:rPr>
  </w:style>
  <w:style w:type="paragraph" w:styleId="Titolo">
    <w:name w:val="Title"/>
    <w:basedOn w:val="Normale"/>
    <w:next w:val="Normale"/>
    <w:link w:val="TitoloCarattere"/>
    <w:uiPriority w:val="10"/>
    <w:qFormat/>
    <w:rsid w:val="00454F74"/>
    <w:pPr>
      <w:contextualSpacing/>
    </w:pPr>
    <w:rPr>
      <w:rFonts w:asciiTheme="majorHAnsi" w:eastAsiaTheme="majorEastAsia" w:hAnsiTheme="majorHAnsi"/>
      <w:spacing w:val="-10"/>
      <w:kern w:val="28"/>
      <w:sz w:val="56"/>
      <w:szCs w:val="50"/>
    </w:rPr>
  </w:style>
  <w:style w:type="character" w:customStyle="1" w:styleId="TitoloCarattere">
    <w:name w:val="Titolo Carattere"/>
    <w:basedOn w:val="Carpredefinitoparagrafo"/>
    <w:link w:val="Titolo"/>
    <w:uiPriority w:val="10"/>
    <w:rsid w:val="00454F74"/>
    <w:rPr>
      <w:rFonts w:asciiTheme="majorHAnsi" w:eastAsiaTheme="majorEastAsia" w:hAnsiTheme="majorHAnsi" w:cs="Mangal"/>
      <w:spacing w:val="-10"/>
      <w:kern w:val="28"/>
      <w:sz w:val="56"/>
      <w:szCs w:val="50"/>
      <w:lang w:eastAsia="hi-IN" w:bidi="hi-IN"/>
    </w:rPr>
  </w:style>
  <w:style w:type="character" w:customStyle="1" w:styleId="Titolo1Carattere">
    <w:name w:val="Titolo 1 Carattere"/>
    <w:basedOn w:val="Carpredefinitoparagrafo"/>
    <w:link w:val="Titolo1"/>
    <w:uiPriority w:val="9"/>
    <w:rsid w:val="00C53DA1"/>
    <w:rPr>
      <w:rFonts w:asciiTheme="majorHAnsi" w:eastAsiaTheme="majorEastAsia" w:hAnsiTheme="majorHAnsi" w:cs="Mangal"/>
      <w:color w:val="365F91" w:themeColor="accent1" w:themeShade="BF"/>
      <w:kern w:val="1"/>
      <w:sz w:val="32"/>
      <w:szCs w:val="29"/>
      <w:lang w:eastAsia="hi-IN" w:bidi="hi-IN"/>
    </w:rPr>
  </w:style>
  <w:style w:type="paragraph" w:styleId="Titolosommario">
    <w:name w:val="TOC Heading"/>
    <w:basedOn w:val="Titolo1"/>
    <w:next w:val="Normale"/>
    <w:uiPriority w:val="39"/>
    <w:unhideWhenUsed/>
    <w:qFormat/>
    <w:rsid w:val="00C53DA1"/>
    <w:pPr>
      <w:widowControl/>
      <w:suppressAutoHyphens w:val="0"/>
      <w:spacing w:line="259" w:lineRule="auto"/>
      <w:outlineLvl w:val="9"/>
    </w:pPr>
    <w:rPr>
      <w:rFonts w:cstheme="majorBidi"/>
      <w:kern w:val="0"/>
      <w:szCs w:val="32"/>
      <w:lang w:eastAsia="it-IT" w:bidi="ar-SA"/>
    </w:rPr>
  </w:style>
  <w:style w:type="paragraph" w:styleId="Sommario1">
    <w:name w:val="toc 1"/>
    <w:basedOn w:val="Normale"/>
    <w:next w:val="Normale"/>
    <w:autoRedefine/>
    <w:uiPriority w:val="39"/>
    <w:unhideWhenUsed/>
    <w:rsid w:val="00710B46"/>
    <w:pPr>
      <w:widowControl/>
      <w:tabs>
        <w:tab w:val="left" w:pos="440"/>
        <w:tab w:val="right" w:leader="dot" w:pos="9628"/>
      </w:tabs>
      <w:suppressAutoHyphens w:val="0"/>
      <w:spacing w:after="100" w:line="259" w:lineRule="auto"/>
    </w:pPr>
    <w:rPr>
      <w:rFonts w:eastAsiaTheme="minorHAnsi" w:cs="Times New Roman"/>
      <w:b/>
      <w:bCs/>
      <w:noProof/>
      <w:kern w:val="0"/>
      <w:sz w:val="22"/>
      <w:szCs w:val="22"/>
      <w:lang w:eastAsia="en-US"/>
    </w:rPr>
  </w:style>
  <w:style w:type="character" w:styleId="Collegamentoipertestuale">
    <w:name w:val="Hyperlink"/>
    <w:basedOn w:val="Carpredefinitoparagrafo"/>
    <w:uiPriority w:val="99"/>
    <w:unhideWhenUsed/>
    <w:rsid w:val="00C53DA1"/>
    <w:rPr>
      <w:color w:val="0000FF" w:themeColor="hyperlink"/>
      <w:u w:val="single"/>
    </w:rPr>
  </w:style>
  <w:style w:type="character" w:customStyle="1" w:styleId="fontstyle01">
    <w:name w:val="fontstyle01"/>
    <w:basedOn w:val="Carpredefinitoparagrafo"/>
    <w:rsid w:val="00FE5DF5"/>
    <w:rPr>
      <w:rFonts w:ascii="___WRD_EMBED_SUB_46" w:hAnsi="___WRD_EMBED_SUB_46" w:hint="default"/>
      <w:b w:val="0"/>
      <w:bCs w:val="0"/>
      <w:i w:val="0"/>
      <w:iCs w:val="0"/>
      <w:color w:val="000000"/>
      <w:sz w:val="20"/>
      <w:szCs w:val="20"/>
    </w:rPr>
  </w:style>
  <w:style w:type="paragraph" w:styleId="Revisione">
    <w:name w:val="Revision"/>
    <w:hidden/>
    <w:uiPriority w:val="99"/>
    <w:semiHidden/>
    <w:rsid w:val="00D1408F"/>
    <w:rPr>
      <w:rFonts w:eastAsia="Lucida Sans Unicode" w:cs="Mangal"/>
      <w:kern w:val="1"/>
      <w:sz w:val="24"/>
      <w:szCs w:val="21"/>
      <w:lang w:eastAsia="hi-IN" w:bidi="hi-IN"/>
    </w:rPr>
  </w:style>
  <w:style w:type="character" w:styleId="Enfasicorsivo">
    <w:name w:val="Emphasis"/>
    <w:basedOn w:val="Carpredefinitoparagrafo"/>
    <w:uiPriority w:val="20"/>
    <w:qFormat/>
    <w:rsid w:val="00573D9E"/>
    <w:rPr>
      <w:i/>
      <w:iCs/>
    </w:rPr>
  </w:style>
  <w:style w:type="character" w:styleId="Menzionenonrisolta">
    <w:name w:val="Unresolved Mention"/>
    <w:basedOn w:val="Carpredefinitoparagrafo"/>
    <w:uiPriority w:val="99"/>
    <w:semiHidden/>
    <w:unhideWhenUsed/>
    <w:rsid w:val="00CC0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2906">
      <w:bodyDiv w:val="1"/>
      <w:marLeft w:val="0"/>
      <w:marRight w:val="0"/>
      <w:marTop w:val="0"/>
      <w:marBottom w:val="0"/>
      <w:divBdr>
        <w:top w:val="none" w:sz="0" w:space="0" w:color="auto"/>
        <w:left w:val="none" w:sz="0" w:space="0" w:color="auto"/>
        <w:bottom w:val="none" w:sz="0" w:space="0" w:color="auto"/>
        <w:right w:val="none" w:sz="0" w:space="0" w:color="auto"/>
      </w:divBdr>
    </w:div>
    <w:div w:id="169682388">
      <w:bodyDiv w:val="1"/>
      <w:marLeft w:val="0"/>
      <w:marRight w:val="0"/>
      <w:marTop w:val="0"/>
      <w:marBottom w:val="0"/>
      <w:divBdr>
        <w:top w:val="none" w:sz="0" w:space="0" w:color="auto"/>
        <w:left w:val="none" w:sz="0" w:space="0" w:color="auto"/>
        <w:bottom w:val="none" w:sz="0" w:space="0" w:color="auto"/>
        <w:right w:val="none" w:sz="0" w:space="0" w:color="auto"/>
      </w:divBdr>
    </w:div>
    <w:div w:id="171382650">
      <w:bodyDiv w:val="1"/>
      <w:marLeft w:val="0"/>
      <w:marRight w:val="0"/>
      <w:marTop w:val="0"/>
      <w:marBottom w:val="0"/>
      <w:divBdr>
        <w:top w:val="none" w:sz="0" w:space="0" w:color="auto"/>
        <w:left w:val="none" w:sz="0" w:space="0" w:color="auto"/>
        <w:bottom w:val="none" w:sz="0" w:space="0" w:color="auto"/>
        <w:right w:val="none" w:sz="0" w:space="0" w:color="auto"/>
      </w:divBdr>
    </w:div>
    <w:div w:id="248777110">
      <w:bodyDiv w:val="1"/>
      <w:marLeft w:val="0"/>
      <w:marRight w:val="0"/>
      <w:marTop w:val="0"/>
      <w:marBottom w:val="0"/>
      <w:divBdr>
        <w:top w:val="none" w:sz="0" w:space="0" w:color="auto"/>
        <w:left w:val="none" w:sz="0" w:space="0" w:color="auto"/>
        <w:bottom w:val="none" w:sz="0" w:space="0" w:color="auto"/>
        <w:right w:val="none" w:sz="0" w:space="0" w:color="auto"/>
      </w:divBdr>
    </w:div>
    <w:div w:id="470753601">
      <w:bodyDiv w:val="1"/>
      <w:marLeft w:val="0"/>
      <w:marRight w:val="0"/>
      <w:marTop w:val="0"/>
      <w:marBottom w:val="0"/>
      <w:divBdr>
        <w:top w:val="none" w:sz="0" w:space="0" w:color="auto"/>
        <w:left w:val="none" w:sz="0" w:space="0" w:color="auto"/>
        <w:bottom w:val="none" w:sz="0" w:space="0" w:color="auto"/>
        <w:right w:val="none" w:sz="0" w:space="0" w:color="auto"/>
      </w:divBdr>
    </w:div>
    <w:div w:id="661197219">
      <w:bodyDiv w:val="1"/>
      <w:marLeft w:val="0"/>
      <w:marRight w:val="0"/>
      <w:marTop w:val="0"/>
      <w:marBottom w:val="0"/>
      <w:divBdr>
        <w:top w:val="none" w:sz="0" w:space="0" w:color="auto"/>
        <w:left w:val="none" w:sz="0" w:space="0" w:color="auto"/>
        <w:bottom w:val="none" w:sz="0" w:space="0" w:color="auto"/>
        <w:right w:val="none" w:sz="0" w:space="0" w:color="auto"/>
      </w:divBdr>
    </w:div>
    <w:div w:id="749615625">
      <w:bodyDiv w:val="1"/>
      <w:marLeft w:val="0"/>
      <w:marRight w:val="0"/>
      <w:marTop w:val="0"/>
      <w:marBottom w:val="0"/>
      <w:divBdr>
        <w:top w:val="none" w:sz="0" w:space="0" w:color="auto"/>
        <w:left w:val="none" w:sz="0" w:space="0" w:color="auto"/>
        <w:bottom w:val="none" w:sz="0" w:space="0" w:color="auto"/>
        <w:right w:val="none" w:sz="0" w:space="0" w:color="auto"/>
      </w:divBdr>
    </w:div>
    <w:div w:id="795223711">
      <w:bodyDiv w:val="1"/>
      <w:marLeft w:val="0"/>
      <w:marRight w:val="0"/>
      <w:marTop w:val="0"/>
      <w:marBottom w:val="0"/>
      <w:divBdr>
        <w:top w:val="none" w:sz="0" w:space="0" w:color="auto"/>
        <w:left w:val="none" w:sz="0" w:space="0" w:color="auto"/>
        <w:bottom w:val="none" w:sz="0" w:space="0" w:color="auto"/>
        <w:right w:val="none" w:sz="0" w:space="0" w:color="auto"/>
      </w:divBdr>
    </w:div>
    <w:div w:id="806974456">
      <w:bodyDiv w:val="1"/>
      <w:marLeft w:val="0"/>
      <w:marRight w:val="0"/>
      <w:marTop w:val="0"/>
      <w:marBottom w:val="0"/>
      <w:divBdr>
        <w:top w:val="none" w:sz="0" w:space="0" w:color="auto"/>
        <w:left w:val="none" w:sz="0" w:space="0" w:color="auto"/>
        <w:bottom w:val="none" w:sz="0" w:space="0" w:color="auto"/>
        <w:right w:val="none" w:sz="0" w:space="0" w:color="auto"/>
      </w:divBdr>
    </w:div>
    <w:div w:id="871965329">
      <w:bodyDiv w:val="1"/>
      <w:marLeft w:val="0"/>
      <w:marRight w:val="0"/>
      <w:marTop w:val="0"/>
      <w:marBottom w:val="0"/>
      <w:divBdr>
        <w:top w:val="none" w:sz="0" w:space="0" w:color="auto"/>
        <w:left w:val="none" w:sz="0" w:space="0" w:color="auto"/>
        <w:bottom w:val="none" w:sz="0" w:space="0" w:color="auto"/>
        <w:right w:val="none" w:sz="0" w:space="0" w:color="auto"/>
      </w:divBdr>
    </w:div>
    <w:div w:id="919678612">
      <w:bodyDiv w:val="1"/>
      <w:marLeft w:val="0"/>
      <w:marRight w:val="0"/>
      <w:marTop w:val="0"/>
      <w:marBottom w:val="0"/>
      <w:divBdr>
        <w:top w:val="none" w:sz="0" w:space="0" w:color="auto"/>
        <w:left w:val="none" w:sz="0" w:space="0" w:color="auto"/>
        <w:bottom w:val="none" w:sz="0" w:space="0" w:color="auto"/>
        <w:right w:val="none" w:sz="0" w:space="0" w:color="auto"/>
      </w:divBdr>
    </w:div>
    <w:div w:id="980882845">
      <w:bodyDiv w:val="1"/>
      <w:marLeft w:val="0"/>
      <w:marRight w:val="0"/>
      <w:marTop w:val="0"/>
      <w:marBottom w:val="0"/>
      <w:divBdr>
        <w:top w:val="none" w:sz="0" w:space="0" w:color="auto"/>
        <w:left w:val="none" w:sz="0" w:space="0" w:color="auto"/>
        <w:bottom w:val="none" w:sz="0" w:space="0" w:color="auto"/>
        <w:right w:val="none" w:sz="0" w:space="0" w:color="auto"/>
      </w:divBdr>
    </w:div>
    <w:div w:id="1029716835">
      <w:bodyDiv w:val="1"/>
      <w:marLeft w:val="0"/>
      <w:marRight w:val="0"/>
      <w:marTop w:val="0"/>
      <w:marBottom w:val="0"/>
      <w:divBdr>
        <w:top w:val="none" w:sz="0" w:space="0" w:color="auto"/>
        <w:left w:val="none" w:sz="0" w:space="0" w:color="auto"/>
        <w:bottom w:val="none" w:sz="0" w:space="0" w:color="auto"/>
        <w:right w:val="none" w:sz="0" w:space="0" w:color="auto"/>
      </w:divBdr>
    </w:div>
    <w:div w:id="1317762579">
      <w:bodyDiv w:val="1"/>
      <w:marLeft w:val="0"/>
      <w:marRight w:val="0"/>
      <w:marTop w:val="0"/>
      <w:marBottom w:val="0"/>
      <w:divBdr>
        <w:top w:val="none" w:sz="0" w:space="0" w:color="auto"/>
        <w:left w:val="none" w:sz="0" w:space="0" w:color="auto"/>
        <w:bottom w:val="none" w:sz="0" w:space="0" w:color="auto"/>
        <w:right w:val="none" w:sz="0" w:space="0" w:color="auto"/>
      </w:divBdr>
    </w:div>
    <w:div w:id="1354569638">
      <w:bodyDiv w:val="1"/>
      <w:marLeft w:val="0"/>
      <w:marRight w:val="0"/>
      <w:marTop w:val="0"/>
      <w:marBottom w:val="0"/>
      <w:divBdr>
        <w:top w:val="none" w:sz="0" w:space="0" w:color="auto"/>
        <w:left w:val="none" w:sz="0" w:space="0" w:color="auto"/>
        <w:bottom w:val="none" w:sz="0" w:space="0" w:color="auto"/>
        <w:right w:val="none" w:sz="0" w:space="0" w:color="auto"/>
      </w:divBdr>
    </w:div>
    <w:div w:id="1441491001">
      <w:bodyDiv w:val="1"/>
      <w:marLeft w:val="0"/>
      <w:marRight w:val="0"/>
      <w:marTop w:val="0"/>
      <w:marBottom w:val="0"/>
      <w:divBdr>
        <w:top w:val="none" w:sz="0" w:space="0" w:color="auto"/>
        <w:left w:val="none" w:sz="0" w:space="0" w:color="auto"/>
        <w:bottom w:val="none" w:sz="0" w:space="0" w:color="auto"/>
        <w:right w:val="none" w:sz="0" w:space="0" w:color="auto"/>
      </w:divBdr>
    </w:div>
    <w:div w:id="1490249476">
      <w:bodyDiv w:val="1"/>
      <w:marLeft w:val="0"/>
      <w:marRight w:val="0"/>
      <w:marTop w:val="0"/>
      <w:marBottom w:val="0"/>
      <w:divBdr>
        <w:top w:val="none" w:sz="0" w:space="0" w:color="auto"/>
        <w:left w:val="none" w:sz="0" w:space="0" w:color="auto"/>
        <w:bottom w:val="none" w:sz="0" w:space="0" w:color="auto"/>
        <w:right w:val="none" w:sz="0" w:space="0" w:color="auto"/>
      </w:divBdr>
    </w:div>
    <w:div w:id="1566262953">
      <w:bodyDiv w:val="1"/>
      <w:marLeft w:val="0"/>
      <w:marRight w:val="0"/>
      <w:marTop w:val="0"/>
      <w:marBottom w:val="0"/>
      <w:divBdr>
        <w:top w:val="none" w:sz="0" w:space="0" w:color="auto"/>
        <w:left w:val="none" w:sz="0" w:space="0" w:color="auto"/>
        <w:bottom w:val="none" w:sz="0" w:space="0" w:color="auto"/>
        <w:right w:val="none" w:sz="0" w:space="0" w:color="auto"/>
      </w:divBdr>
    </w:div>
    <w:div w:id="1605457571">
      <w:bodyDiv w:val="1"/>
      <w:marLeft w:val="0"/>
      <w:marRight w:val="0"/>
      <w:marTop w:val="0"/>
      <w:marBottom w:val="0"/>
      <w:divBdr>
        <w:top w:val="none" w:sz="0" w:space="0" w:color="auto"/>
        <w:left w:val="none" w:sz="0" w:space="0" w:color="auto"/>
        <w:bottom w:val="none" w:sz="0" w:space="0" w:color="auto"/>
        <w:right w:val="none" w:sz="0" w:space="0" w:color="auto"/>
      </w:divBdr>
    </w:div>
    <w:div w:id="1701858739">
      <w:bodyDiv w:val="1"/>
      <w:marLeft w:val="0"/>
      <w:marRight w:val="0"/>
      <w:marTop w:val="0"/>
      <w:marBottom w:val="0"/>
      <w:divBdr>
        <w:top w:val="none" w:sz="0" w:space="0" w:color="auto"/>
        <w:left w:val="none" w:sz="0" w:space="0" w:color="auto"/>
        <w:bottom w:val="none" w:sz="0" w:space="0" w:color="auto"/>
        <w:right w:val="none" w:sz="0" w:space="0" w:color="auto"/>
      </w:divBdr>
    </w:div>
    <w:div w:id="1774939685">
      <w:bodyDiv w:val="1"/>
      <w:marLeft w:val="0"/>
      <w:marRight w:val="0"/>
      <w:marTop w:val="0"/>
      <w:marBottom w:val="0"/>
      <w:divBdr>
        <w:top w:val="none" w:sz="0" w:space="0" w:color="auto"/>
        <w:left w:val="none" w:sz="0" w:space="0" w:color="auto"/>
        <w:bottom w:val="none" w:sz="0" w:space="0" w:color="auto"/>
        <w:right w:val="none" w:sz="0" w:space="0" w:color="auto"/>
      </w:divBdr>
    </w:div>
    <w:div w:id="1866559573">
      <w:bodyDiv w:val="1"/>
      <w:marLeft w:val="0"/>
      <w:marRight w:val="0"/>
      <w:marTop w:val="0"/>
      <w:marBottom w:val="0"/>
      <w:divBdr>
        <w:top w:val="none" w:sz="0" w:space="0" w:color="auto"/>
        <w:left w:val="none" w:sz="0" w:space="0" w:color="auto"/>
        <w:bottom w:val="none" w:sz="0" w:space="0" w:color="auto"/>
        <w:right w:val="none" w:sz="0" w:space="0" w:color="auto"/>
      </w:divBdr>
    </w:div>
    <w:div w:id="210738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fficio.piano@sercop.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56AD-9A8B-4B55-ADA9-98FF7E1BD84B}">
  <ds:schemaRefs>
    <ds:schemaRef ds:uri="http://schemas.microsoft.com/sharepoint/v3/contenttype/forms"/>
  </ds:schemaRefs>
</ds:datastoreItem>
</file>

<file path=customXml/itemProps2.xml><?xml version="1.0" encoding="utf-8"?>
<ds:datastoreItem xmlns:ds="http://schemas.openxmlformats.org/officeDocument/2006/customXml" ds:itemID="{B8BC075B-1C81-4B67-82D7-2A8A23BA9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ACE7EE-87FE-4D68-AE12-7285A01036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3C756-F861-42AF-9085-0ADB3FBD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4219</Words>
  <Characters>24051</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D'Antonio Chiara</dc:creator>
  <cp:keywords/>
  <dc:description/>
  <cp:lastModifiedBy>Anna Imperiali</cp:lastModifiedBy>
  <cp:revision>7</cp:revision>
  <cp:lastPrinted>2022-07-29T12:32:00Z</cp:lastPrinted>
  <dcterms:created xsi:type="dcterms:W3CDTF">2022-08-04T10:53:00Z</dcterms:created>
  <dcterms:modified xsi:type="dcterms:W3CDTF">2022-08-09T14:57:00Z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